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58" w:rsidRPr="00DC7CCE" w:rsidRDefault="00E56B58" w:rsidP="00E56B5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E56B58" w:rsidRPr="00DC7CCE" w:rsidRDefault="00E56B58" w:rsidP="00E56B5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E56B58" w:rsidRPr="00DC7CCE" w:rsidRDefault="00E56B58" w:rsidP="00E56B5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E56B58" w:rsidRPr="00DC7CCE" w:rsidRDefault="00E56B58" w:rsidP="00E56B5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E56B58" w:rsidRPr="00DC7CCE" w:rsidRDefault="00E56B58" w:rsidP="00E56B58">
      <w:pPr>
        <w:spacing w:after="0" w:line="259" w:lineRule="auto"/>
        <w:jc w:val="center"/>
        <w:rPr>
          <w:rFonts w:ascii="Times New Roman" w:eastAsia="Times New Roman" w:hAnsi="Times New Roman" w:cs="Times New Roman"/>
          <w:sz w:val="28"/>
          <w:szCs w:val="28"/>
        </w:rPr>
      </w:pPr>
    </w:p>
    <w:p w:rsidR="00E56B58" w:rsidRPr="00DC7CCE" w:rsidRDefault="00E56B58" w:rsidP="00E56B58">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E56B58" w:rsidRPr="00DC7CCE" w:rsidRDefault="00E56B58" w:rsidP="00E56B58">
      <w:pPr>
        <w:spacing w:after="0" w:line="259" w:lineRule="auto"/>
        <w:jc w:val="center"/>
        <w:rPr>
          <w:rFonts w:ascii="Times New Roman" w:eastAsia="Times New Roman" w:hAnsi="Times New Roman" w:cs="Times New Roman"/>
          <w:sz w:val="28"/>
          <w:szCs w:val="28"/>
        </w:rPr>
      </w:pPr>
    </w:p>
    <w:p w:rsidR="00E56B58" w:rsidRPr="00DC7CCE" w:rsidRDefault="008662D7" w:rsidP="00E56B58">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E56B58" w:rsidRPr="00DC7CCE">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E56B58" w:rsidRPr="00DC7CCE">
        <w:rPr>
          <w:rFonts w:ascii="Times New Roman" w:eastAsia="Times New Roman" w:hAnsi="Times New Roman" w:cs="Times New Roman"/>
          <w:sz w:val="28"/>
          <w:szCs w:val="28"/>
        </w:rPr>
        <w:t>.2020                              №</w:t>
      </w:r>
      <w:r w:rsidR="00E56B58" w:rsidRPr="00DC7CC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37</w:t>
      </w:r>
      <w:r w:rsidR="00E56B58" w:rsidRPr="00DC7CCE">
        <w:rPr>
          <w:rFonts w:ascii="Times New Roman" w:eastAsia="Times New Roman" w:hAnsi="Times New Roman" w:cs="Times New Roman"/>
          <w:sz w:val="28"/>
          <w:szCs w:val="28"/>
        </w:rPr>
        <w:t>/</w:t>
      </w:r>
      <w:proofErr w:type="gramStart"/>
      <w:r w:rsidR="00E56B58" w:rsidRPr="00DC7CCE">
        <w:rPr>
          <w:rFonts w:ascii="Times New Roman" w:eastAsia="Times New Roman" w:hAnsi="Times New Roman" w:cs="Times New Roman"/>
          <w:sz w:val="28"/>
          <w:szCs w:val="28"/>
        </w:rPr>
        <w:t>П</w:t>
      </w:r>
      <w:proofErr w:type="gramEnd"/>
      <w:r w:rsidR="00E56B58" w:rsidRPr="00DC7CCE">
        <w:rPr>
          <w:rFonts w:ascii="Times New Roman" w:eastAsia="Times New Roman" w:hAnsi="Times New Roman" w:cs="Times New Roman"/>
          <w:sz w:val="28"/>
          <w:szCs w:val="28"/>
        </w:rPr>
        <w:t>/93.010</w:t>
      </w:r>
    </w:p>
    <w:p w:rsidR="00F379D3" w:rsidRDefault="00E56B58" w:rsidP="00E56B58">
      <w:pPr>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E56B58" w:rsidRDefault="00E56B58" w:rsidP="008662D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О внесении изменений </w:t>
      </w:r>
      <w:r w:rsidR="00F41915">
        <w:rPr>
          <w:rFonts w:ascii="Times New Roman" w:eastAsia="Times New Roman" w:hAnsi="Times New Roman" w:cs="Times New Roman"/>
          <w:sz w:val="28"/>
          <w:szCs w:val="28"/>
          <w:lang w:eastAsia="ru-RU"/>
        </w:rPr>
        <w:t>в постановление администрации Кировского сельсовета Тогучинского района Новосибирской области от 20.01.2012 № 9 «</w:t>
      </w:r>
      <w:r w:rsidR="00F41915"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sidR="00F41915">
        <w:rPr>
          <w:rFonts w:ascii="Times New Roman" w:eastAsia="Times New Roman" w:hAnsi="Times New Roman" w:cs="Times New Roman"/>
          <w:sz w:val="28"/>
          <w:szCs w:val="28"/>
          <w:lang w:eastAsia="ru-RU"/>
        </w:rPr>
        <w:t xml:space="preserve"> </w:t>
      </w:r>
      <w:r w:rsidR="00F41915" w:rsidRPr="00F41915">
        <w:rPr>
          <w:rFonts w:ascii="Times New Roman" w:eastAsia="Times New Roman" w:hAnsi="Times New Roman" w:cs="Times New Roman"/>
          <w:bCs/>
          <w:color w:val="000000"/>
          <w:sz w:val="28"/>
          <w:szCs w:val="28"/>
          <w:lang w:eastAsia="ru-RU"/>
        </w:rPr>
        <w:t>предоставления муниципальной услуги по приему заявлений,</w:t>
      </w:r>
      <w:r w:rsidR="00F41915">
        <w:rPr>
          <w:rFonts w:ascii="Times New Roman" w:eastAsia="Times New Roman" w:hAnsi="Times New Roman" w:cs="Times New Roman"/>
          <w:bCs/>
          <w:color w:val="000000"/>
          <w:sz w:val="28"/>
          <w:szCs w:val="28"/>
          <w:lang w:eastAsia="ru-RU"/>
        </w:rPr>
        <w:t xml:space="preserve"> </w:t>
      </w:r>
      <w:r w:rsidR="00F41915" w:rsidRPr="00F41915">
        <w:rPr>
          <w:rFonts w:ascii="Times New Roman" w:eastAsia="Times New Roman" w:hAnsi="Times New Roman" w:cs="Times New Roman"/>
          <w:bCs/>
          <w:color w:val="000000"/>
          <w:sz w:val="28"/>
          <w:szCs w:val="28"/>
          <w:lang w:eastAsia="ru-RU"/>
        </w:rPr>
        <w:t>документов, а также постановка граждан на учет в качестве</w:t>
      </w:r>
      <w:r w:rsidR="00F41915">
        <w:rPr>
          <w:rFonts w:ascii="Times New Roman" w:eastAsia="Times New Roman" w:hAnsi="Times New Roman" w:cs="Times New Roman"/>
          <w:bCs/>
          <w:color w:val="000000"/>
          <w:sz w:val="28"/>
          <w:szCs w:val="28"/>
          <w:lang w:eastAsia="ru-RU"/>
        </w:rPr>
        <w:t xml:space="preserve">  </w:t>
      </w:r>
      <w:r w:rsidR="00F41915" w:rsidRPr="00F41915">
        <w:rPr>
          <w:rFonts w:ascii="Times New Roman" w:eastAsia="Times New Roman" w:hAnsi="Times New Roman" w:cs="Times New Roman"/>
          <w:bCs/>
          <w:color w:val="000000"/>
          <w:sz w:val="28"/>
          <w:szCs w:val="28"/>
          <w:lang w:eastAsia="ru-RU"/>
        </w:rPr>
        <w:t>нуждающихся в жилых помещениях</w:t>
      </w:r>
      <w:r w:rsidR="00F41915">
        <w:rPr>
          <w:rFonts w:ascii="Times New Roman" w:eastAsia="Times New Roman" w:hAnsi="Times New Roman" w:cs="Times New Roman"/>
          <w:bCs/>
          <w:color w:val="000000"/>
          <w:sz w:val="28"/>
          <w:szCs w:val="28"/>
          <w:lang w:eastAsia="ru-RU"/>
        </w:rPr>
        <w:t xml:space="preserve">» </w:t>
      </w:r>
    </w:p>
    <w:p w:rsidR="00F41915" w:rsidRDefault="00F41915" w:rsidP="00F41915">
      <w:pPr>
        <w:spacing w:after="0"/>
        <w:jc w:val="center"/>
        <w:rPr>
          <w:rFonts w:ascii="Times New Roman" w:eastAsia="Times New Roman" w:hAnsi="Times New Roman" w:cs="Times New Roman"/>
          <w:bCs/>
          <w:color w:val="000000"/>
          <w:sz w:val="28"/>
          <w:szCs w:val="28"/>
          <w:lang w:eastAsia="ru-RU"/>
        </w:rPr>
      </w:pPr>
    </w:p>
    <w:p w:rsidR="00F41915" w:rsidRDefault="00F41915" w:rsidP="00A17C73">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На основании Эксп</w:t>
      </w:r>
      <w:r w:rsidR="002B268A">
        <w:rPr>
          <w:rFonts w:ascii="Times New Roman" w:eastAsia="Times New Roman" w:hAnsi="Times New Roman" w:cs="Times New Roman"/>
          <w:bCs/>
          <w:color w:val="000000"/>
          <w:sz w:val="28"/>
          <w:szCs w:val="28"/>
          <w:lang w:eastAsia="ru-RU"/>
        </w:rPr>
        <w:t>ертного заключения от 11.03.2020</w:t>
      </w:r>
      <w:r>
        <w:rPr>
          <w:rFonts w:ascii="Times New Roman" w:eastAsia="Times New Roman" w:hAnsi="Times New Roman" w:cs="Times New Roman"/>
          <w:bCs/>
          <w:color w:val="000000"/>
          <w:sz w:val="28"/>
          <w:szCs w:val="28"/>
          <w:lang w:eastAsia="ru-RU"/>
        </w:rPr>
        <w:t xml:space="preserve"> № 1274-03-12/9</w:t>
      </w:r>
      <w:r w:rsidR="007D0F9D">
        <w:rPr>
          <w:rFonts w:ascii="Times New Roman" w:eastAsia="Times New Roman" w:hAnsi="Times New Roman" w:cs="Times New Roman"/>
          <w:bCs/>
          <w:color w:val="000000"/>
          <w:sz w:val="28"/>
          <w:szCs w:val="28"/>
          <w:lang w:eastAsia="ru-RU"/>
        </w:rPr>
        <w:t xml:space="preserve"> на постановление</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sz w:val="28"/>
          <w:szCs w:val="28"/>
          <w:lang w:eastAsia="ru-RU"/>
        </w:rPr>
        <w:t>администрации Кировского сельсовета Тогучинского района Новосибирской области от 20.01.2012 № 9 «</w:t>
      </w:r>
      <w:r w:rsidRPr="00F41915">
        <w:rPr>
          <w:rFonts w:ascii="Times New Roman" w:eastAsia="Times New Roman" w:hAnsi="Times New Roman" w:cs="Times New Roman"/>
          <w:color w:val="000000"/>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41915">
        <w:rPr>
          <w:rFonts w:ascii="Times New Roman" w:eastAsia="Times New Roman" w:hAnsi="Times New Roman" w:cs="Times New Roman"/>
          <w:bCs/>
          <w:color w:val="000000"/>
          <w:sz w:val="28"/>
          <w:szCs w:val="28"/>
          <w:lang w:eastAsia="ru-RU"/>
        </w:rPr>
        <w:t>предоставления муниципальной услуги по приему заявлений,</w:t>
      </w:r>
      <w:r>
        <w:rPr>
          <w:rFonts w:ascii="Times New Roman" w:eastAsia="Times New Roman" w:hAnsi="Times New Roman" w:cs="Times New Roman"/>
          <w:bCs/>
          <w:color w:val="000000"/>
          <w:sz w:val="28"/>
          <w:szCs w:val="28"/>
          <w:lang w:eastAsia="ru-RU"/>
        </w:rPr>
        <w:t xml:space="preserve"> </w:t>
      </w:r>
      <w:r w:rsidRPr="00F41915">
        <w:rPr>
          <w:rFonts w:ascii="Times New Roman" w:eastAsia="Times New Roman" w:hAnsi="Times New Roman" w:cs="Times New Roman"/>
          <w:bCs/>
          <w:color w:val="000000"/>
          <w:sz w:val="28"/>
          <w:szCs w:val="28"/>
          <w:lang w:eastAsia="ru-RU"/>
        </w:rPr>
        <w:t>документов, а также постановка граждан на учет в качестве</w:t>
      </w:r>
      <w:r>
        <w:rPr>
          <w:rFonts w:ascii="Times New Roman" w:eastAsia="Times New Roman" w:hAnsi="Times New Roman" w:cs="Times New Roman"/>
          <w:bCs/>
          <w:color w:val="000000"/>
          <w:sz w:val="28"/>
          <w:szCs w:val="28"/>
          <w:lang w:eastAsia="ru-RU"/>
        </w:rPr>
        <w:t xml:space="preserve">  </w:t>
      </w:r>
      <w:r w:rsidRPr="00F41915">
        <w:rPr>
          <w:rFonts w:ascii="Times New Roman" w:eastAsia="Times New Roman" w:hAnsi="Times New Roman" w:cs="Times New Roman"/>
          <w:bCs/>
          <w:color w:val="000000"/>
          <w:sz w:val="28"/>
          <w:szCs w:val="28"/>
          <w:lang w:eastAsia="ru-RU"/>
        </w:rPr>
        <w:t>нуждающихся в жилых помещениях</w:t>
      </w:r>
      <w:r>
        <w:rPr>
          <w:rFonts w:ascii="Times New Roman" w:eastAsia="Times New Roman" w:hAnsi="Times New Roman" w:cs="Times New Roman"/>
          <w:bCs/>
          <w:color w:val="000000"/>
          <w:sz w:val="28"/>
          <w:szCs w:val="28"/>
          <w:lang w:eastAsia="ru-RU"/>
        </w:rPr>
        <w:t>» (с изменениями, внесенными постановлением Кировского сельсовета Тогучинского района Новосибирской области от 14.04.2014 № 28), администрация Кировского сельсовета Тогучинского</w:t>
      </w:r>
      <w:proofErr w:type="gramEnd"/>
      <w:r>
        <w:rPr>
          <w:rFonts w:ascii="Times New Roman" w:eastAsia="Times New Roman" w:hAnsi="Times New Roman" w:cs="Times New Roman"/>
          <w:bCs/>
          <w:color w:val="000000"/>
          <w:sz w:val="28"/>
          <w:szCs w:val="28"/>
          <w:lang w:eastAsia="ru-RU"/>
        </w:rPr>
        <w:t xml:space="preserve"> района Новосибирской области</w:t>
      </w:r>
    </w:p>
    <w:p w:rsidR="00F41915" w:rsidRDefault="00F41915" w:rsidP="00A17C73">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ПОСТАНОВЛЯЕТ:</w:t>
      </w:r>
    </w:p>
    <w:p w:rsidR="00F41915" w:rsidRDefault="00527D19" w:rsidP="00A17C73">
      <w:pPr>
        <w:pStyle w:val="a3"/>
        <w:numPr>
          <w:ilvl w:val="0"/>
          <w:numId w:val="1"/>
        </w:num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Пункты 1.2 подпункт 4, 2.6 подпункт 7, 2.6.1 подпункт 7 административного регламента исключить.</w:t>
      </w:r>
    </w:p>
    <w:p w:rsidR="00053558" w:rsidRPr="0089723C" w:rsidRDefault="00253C1F" w:rsidP="00A17C73">
      <w:pPr>
        <w:pStyle w:val="a3"/>
        <w:numPr>
          <w:ilvl w:val="0"/>
          <w:numId w:val="1"/>
        </w:num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Пункт</w:t>
      </w:r>
      <w:r w:rsidR="00053558">
        <w:rPr>
          <w:rFonts w:ascii="Times New Roman" w:eastAsia="Times New Roman" w:hAnsi="Times New Roman" w:cs="Times New Roman"/>
          <w:bCs/>
          <w:color w:val="000000"/>
          <w:sz w:val="28"/>
          <w:szCs w:val="28"/>
          <w:lang w:eastAsia="ru-RU"/>
        </w:rPr>
        <w:t xml:space="preserve">ы </w:t>
      </w:r>
      <w:r>
        <w:rPr>
          <w:rFonts w:ascii="Times New Roman" w:eastAsia="Times New Roman" w:hAnsi="Times New Roman" w:cs="Times New Roman"/>
          <w:bCs/>
          <w:color w:val="000000"/>
          <w:sz w:val="28"/>
          <w:szCs w:val="28"/>
          <w:lang w:eastAsia="ru-RU"/>
        </w:rPr>
        <w:t>2.4.1</w:t>
      </w:r>
      <w:r w:rsidR="00053558">
        <w:rPr>
          <w:rFonts w:ascii="Times New Roman" w:eastAsia="Times New Roman" w:hAnsi="Times New Roman" w:cs="Times New Roman"/>
          <w:bCs/>
          <w:color w:val="000000"/>
          <w:sz w:val="28"/>
          <w:szCs w:val="28"/>
          <w:lang w:eastAsia="ru-RU"/>
        </w:rPr>
        <w:t>, 2.4.3</w:t>
      </w:r>
      <w:r>
        <w:rPr>
          <w:rFonts w:ascii="Times New Roman" w:eastAsia="Times New Roman" w:hAnsi="Times New Roman" w:cs="Times New Roman"/>
          <w:bCs/>
          <w:color w:val="000000"/>
          <w:sz w:val="28"/>
          <w:szCs w:val="28"/>
          <w:lang w:eastAsia="ru-RU"/>
        </w:rPr>
        <w:t xml:space="preserve"> административного регламента на основании части 7 статьи 52 ЖК РФ</w:t>
      </w:r>
      <w:r w:rsidR="00053558">
        <w:rPr>
          <w:rFonts w:ascii="Times New Roman" w:eastAsia="Times New Roman" w:hAnsi="Times New Roman" w:cs="Times New Roman"/>
          <w:bCs/>
          <w:color w:val="000000"/>
          <w:sz w:val="28"/>
          <w:szCs w:val="28"/>
          <w:lang w:eastAsia="ru-RU"/>
        </w:rPr>
        <w:t>, части 4 статьи 5 Закона Новосибирской области от 04.11.2005 № 337-ОЗ</w:t>
      </w:r>
      <w:r w:rsidR="003C7A94">
        <w:rPr>
          <w:rFonts w:ascii="Times New Roman" w:eastAsia="Times New Roman" w:hAnsi="Times New Roman" w:cs="Times New Roman"/>
          <w:bCs/>
          <w:color w:val="000000"/>
          <w:sz w:val="28"/>
          <w:szCs w:val="28"/>
          <w:lang w:eastAsia="ru-RU"/>
        </w:rPr>
        <w:t xml:space="preserve"> (далее – Закон)</w:t>
      </w:r>
      <w:r>
        <w:rPr>
          <w:rFonts w:ascii="Times New Roman" w:eastAsia="Times New Roman" w:hAnsi="Times New Roman" w:cs="Times New Roman"/>
          <w:bCs/>
          <w:color w:val="000000"/>
          <w:sz w:val="28"/>
          <w:szCs w:val="28"/>
          <w:lang w:eastAsia="ru-RU"/>
        </w:rPr>
        <w:t xml:space="preserve"> изложить в следующей редакции: </w:t>
      </w:r>
      <w:proofErr w:type="gramStart"/>
      <w:r w:rsidRPr="00253C1F">
        <w:rPr>
          <w:rFonts w:ascii="Times New Roman" w:eastAsia="Times New Roman" w:hAnsi="Times New Roman" w:cs="Times New Roman"/>
          <w:bCs/>
          <w:color w:val="000000"/>
          <w:sz w:val="28"/>
          <w:szCs w:val="28"/>
          <w:lang w:eastAsia="ru-RU"/>
        </w:rPr>
        <w:t>«</w:t>
      </w:r>
      <w:r w:rsidRPr="00253C1F">
        <w:rPr>
          <w:rFonts w:ascii="Times New Roman" w:hAnsi="Times New Roman" w:cs="Times New Roman"/>
          <w:sz w:val="28"/>
          <w:szCs w:val="28"/>
          <w:shd w:val="clear" w:color="auto" w:fill="FFFFFF"/>
        </w:rPr>
        <w:t>Порядок ведения органом местного самоуправления </w:t>
      </w:r>
      <w:hyperlink r:id="rId6" w:anchor="dst100014" w:history="1">
        <w:r w:rsidRPr="00253C1F">
          <w:rPr>
            <w:rStyle w:val="a4"/>
            <w:rFonts w:ascii="Times New Roman" w:hAnsi="Times New Roman" w:cs="Times New Roman"/>
            <w:color w:val="auto"/>
            <w:sz w:val="28"/>
            <w:szCs w:val="28"/>
            <w:u w:val="none"/>
            <w:shd w:val="clear" w:color="auto" w:fill="FFFFFF"/>
          </w:rPr>
          <w:t>учета</w:t>
        </w:r>
      </w:hyperlink>
      <w:r w:rsidRPr="00253C1F">
        <w:rPr>
          <w:rFonts w:ascii="Times New Roman" w:hAnsi="Times New Roman" w:cs="Times New Roman"/>
          <w:sz w:val="28"/>
          <w:szCs w:val="28"/>
          <w:shd w:val="clear" w:color="auto" w:fill="FFFFFF"/>
        </w:rPr>
        <w:t> граждан в качестве нуждающихся в жилых помещениях устанавливается законом соответствующего субъекта Российской Федерации»</w:t>
      </w:r>
      <w:r w:rsidR="00053558">
        <w:rPr>
          <w:rFonts w:ascii="Times New Roman" w:hAnsi="Times New Roman" w:cs="Times New Roman"/>
          <w:sz w:val="28"/>
          <w:szCs w:val="28"/>
          <w:shd w:val="clear" w:color="auto" w:fill="FFFFFF"/>
        </w:rPr>
        <w:t>, «</w:t>
      </w:r>
      <w:r w:rsidR="00053558" w:rsidRPr="00053558">
        <w:rPr>
          <w:rFonts w:ascii="Arial" w:hAnsi="Arial" w:cs="Arial"/>
          <w:color w:val="000000"/>
          <w:shd w:val="clear" w:color="auto" w:fill="FFFFFF"/>
        </w:rPr>
        <w:t xml:space="preserve"> </w:t>
      </w:r>
      <w:r w:rsidR="00053558" w:rsidRPr="00053558">
        <w:rPr>
          <w:rFonts w:ascii="Times New Roman" w:hAnsi="Times New Roman" w:cs="Times New Roman"/>
          <w:color w:val="000000"/>
          <w:sz w:val="28"/>
          <w:szCs w:val="28"/>
          <w:shd w:val="clear" w:color="auto" w:fill="FFFFFF"/>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статье 4 настоящего Закона, исполнительным органом в течение 30 рабочих дней со дня принятия заявления о принятии на учет принимается решение о</w:t>
      </w:r>
      <w:proofErr w:type="gramEnd"/>
      <w:r w:rsidR="00053558" w:rsidRPr="00053558">
        <w:rPr>
          <w:rFonts w:ascii="Times New Roman" w:hAnsi="Times New Roman" w:cs="Times New Roman"/>
          <w:color w:val="000000"/>
          <w:sz w:val="28"/>
          <w:szCs w:val="28"/>
          <w:shd w:val="clear" w:color="auto" w:fill="FFFFFF"/>
        </w:rPr>
        <w:t xml:space="preserve"> </w:t>
      </w:r>
      <w:proofErr w:type="gramStart"/>
      <w:r w:rsidR="00053558" w:rsidRPr="00053558">
        <w:rPr>
          <w:rFonts w:ascii="Times New Roman" w:hAnsi="Times New Roman" w:cs="Times New Roman"/>
          <w:color w:val="000000"/>
          <w:sz w:val="28"/>
          <w:szCs w:val="28"/>
          <w:shd w:val="clear" w:color="auto" w:fill="FFFFFF"/>
        </w:rPr>
        <w:t>принятии</w:t>
      </w:r>
      <w:proofErr w:type="gramEnd"/>
      <w:r w:rsidR="00053558" w:rsidRPr="00053558">
        <w:rPr>
          <w:rFonts w:ascii="Times New Roman" w:hAnsi="Times New Roman" w:cs="Times New Roman"/>
          <w:color w:val="000000"/>
          <w:sz w:val="28"/>
          <w:szCs w:val="28"/>
          <w:shd w:val="clear" w:color="auto" w:fill="FFFFFF"/>
        </w:rPr>
        <w:t xml:space="preserve"> на учет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либо об отказе в принятии на учет. В случае представления гражданином заявления и иных документов, указанных в статье 4 настоящего Закона, </w:t>
      </w:r>
      <w:r w:rsidR="00053558" w:rsidRPr="00053558">
        <w:rPr>
          <w:rFonts w:ascii="Times New Roman" w:hAnsi="Times New Roman" w:cs="Times New Roman"/>
          <w:color w:val="000000"/>
          <w:sz w:val="28"/>
          <w:szCs w:val="28"/>
          <w:shd w:val="clear" w:color="auto" w:fill="FFFFFF"/>
        </w:rPr>
        <w:lastRenderedPageBreak/>
        <w:t>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r w:rsidR="00053558">
        <w:rPr>
          <w:rFonts w:ascii="Times New Roman" w:hAnsi="Times New Roman" w:cs="Times New Roman"/>
          <w:color w:val="000000"/>
          <w:sz w:val="28"/>
          <w:szCs w:val="28"/>
          <w:shd w:val="clear" w:color="auto" w:fill="FFFFFF"/>
        </w:rPr>
        <w:t>».</w:t>
      </w:r>
    </w:p>
    <w:p w:rsidR="00053558" w:rsidRPr="00A17C73" w:rsidRDefault="00053558" w:rsidP="00A17C73">
      <w:pPr>
        <w:pStyle w:val="a3"/>
        <w:numPr>
          <w:ilvl w:val="0"/>
          <w:numId w:val="1"/>
        </w:numPr>
        <w:spacing w:after="0" w:line="240" w:lineRule="auto"/>
        <w:jc w:val="both"/>
        <w:rPr>
          <w:rFonts w:ascii="Times New Roman" w:eastAsia="Times New Roman" w:hAnsi="Times New Roman" w:cs="Times New Roman"/>
          <w:bCs/>
          <w:color w:val="000000"/>
          <w:sz w:val="28"/>
          <w:szCs w:val="28"/>
          <w:lang w:eastAsia="ru-RU"/>
        </w:rPr>
      </w:pPr>
      <w:r w:rsidRPr="00A17C73">
        <w:rPr>
          <w:rFonts w:ascii="Times New Roman" w:hAnsi="Times New Roman" w:cs="Times New Roman"/>
          <w:color w:val="000000"/>
          <w:sz w:val="28"/>
          <w:szCs w:val="28"/>
          <w:shd w:val="clear" w:color="auto" w:fill="FFFFFF"/>
        </w:rPr>
        <w:t>Пункт</w:t>
      </w:r>
      <w:r w:rsidR="00A17C73">
        <w:rPr>
          <w:rFonts w:ascii="Times New Roman" w:hAnsi="Times New Roman" w:cs="Times New Roman"/>
          <w:color w:val="000000"/>
          <w:sz w:val="28"/>
          <w:szCs w:val="28"/>
          <w:shd w:val="clear" w:color="auto" w:fill="FFFFFF"/>
        </w:rPr>
        <w:t>ы 2.6, 2.6.1,</w:t>
      </w:r>
      <w:r w:rsidRPr="00A17C73">
        <w:rPr>
          <w:rFonts w:ascii="Times New Roman" w:hAnsi="Times New Roman" w:cs="Times New Roman"/>
          <w:color w:val="000000"/>
          <w:sz w:val="28"/>
          <w:szCs w:val="28"/>
          <w:shd w:val="clear" w:color="auto" w:fill="FFFFFF"/>
        </w:rPr>
        <w:t xml:space="preserve"> административного регламента </w:t>
      </w:r>
      <w:r w:rsidR="00A17C73">
        <w:rPr>
          <w:rFonts w:ascii="Times New Roman" w:hAnsi="Times New Roman" w:cs="Times New Roman"/>
          <w:color w:val="000000"/>
          <w:sz w:val="28"/>
          <w:szCs w:val="28"/>
          <w:shd w:val="clear" w:color="auto" w:fill="FFFFFF"/>
        </w:rPr>
        <w:t xml:space="preserve">на основании ст. 4 Закона Новосибирской области от 04.11.2005 № 337-ОЗ </w:t>
      </w:r>
      <w:r w:rsidRPr="00A17C73">
        <w:rPr>
          <w:rFonts w:ascii="Times New Roman" w:hAnsi="Times New Roman" w:cs="Times New Roman"/>
          <w:color w:val="000000"/>
          <w:sz w:val="28"/>
          <w:szCs w:val="28"/>
          <w:shd w:val="clear" w:color="auto" w:fill="FFFFFF"/>
        </w:rPr>
        <w:t>изложить в следующей редакции: «</w:t>
      </w:r>
      <w:r w:rsidRPr="00A17C73">
        <w:rPr>
          <w:rFonts w:ascii="Times New Roman" w:hAnsi="Times New Roman" w:cs="Times New Roman"/>
          <w:color w:val="000000"/>
        </w:rPr>
        <w:t> </w:t>
      </w:r>
      <w:proofErr w:type="gramStart"/>
      <w:r w:rsidRPr="00A17C73">
        <w:rPr>
          <w:rFonts w:ascii="Times New Roman" w:hAnsi="Times New Roman" w:cs="Times New Roman"/>
          <w:sz w:val="28"/>
          <w:szCs w:val="28"/>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r w:rsidRPr="00A17C73">
        <w:rPr>
          <w:sz w:val="28"/>
          <w:szCs w:val="28"/>
        </w:rPr>
        <w:t>:</w:t>
      </w:r>
      <w:proofErr w:type="gramEnd"/>
    </w:p>
    <w:p w:rsid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1) заявление о принятии на учет по форме, утвержденной постановлением Губернатора Новосибирской области;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2) документы, удостоверяющие личность гражданина, а также членов его семьи;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6) свидетельство о перемене имени (в случае перемены фамилии, собственно имени и (или) отчества гражданина и (или) членов его семьи).</w:t>
      </w:r>
    </w:p>
    <w:p w:rsidR="00053558" w:rsidRPr="00053558" w:rsidRDefault="00A17C73" w:rsidP="00053558">
      <w:pPr>
        <w:pStyle w:val="w3-n"/>
        <w:shd w:val="clear" w:color="auto" w:fill="FFFFFF"/>
        <w:spacing w:before="0" w:beforeAutospacing="0" w:after="0" w:afterAutospacing="0"/>
        <w:jc w:val="both"/>
        <w:textAlignment w:val="baseline"/>
        <w:rPr>
          <w:sz w:val="28"/>
          <w:szCs w:val="28"/>
        </w:rPr>
      </w:pPr>
      <w:r>
        <w:rPr>
          <w:sz w:val="28"/>
          <w:szCs w:val="28"/>
        </w:rPr>
        <w:t>1.1</w:t>
      </w:r>
      <w:r w:rsidR="00053558" w:rsidRPr="00053558">
        <w:rPr>
          <w:sz w:val="28"/>
          <w:szCs w:val="28"/>
        </w:rPr>
        <w:t>.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2. Помимо указанных в части 1 настоящей статьи документов, для принятия на учет представляются:</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1) малоимущими гражданами: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 xml:space="preserve">а) справка о признании их </w:t>
      </w:r>
      <w:proofErr w:type="gramStart"/>
      <w:r w:rsidRPr="00053558">
        <w:rPr>
          <w:sz w:val="28"/>
          <w:szCs w:val="28"/>
        </w:rPr>
        <w:t>малоимущими</w:t>
      </w:r>
      <w:proofErr w:type="gramEnd"/>
      <w:r w:rsidRPr="00053558">
        <w:rPr>
          <w:sz w:val="28"/>
          <w:szCs w:val="28"/>
        </w:rPr>
        <w:t>;</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proofErr w:type="gramStart"/>
      <w:r w:rsidRPr="00053558">
        <w:rPr>
          <w:sz w:val="28"/>
          <w:szCs w:val="28"/>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053558">
        <w:rPr>
          <w:sz w:val="28"/>
          <w:szCs w:val="28"/>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lastRenderedPageBreak/>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proofErr w:type="gramStart"/>
      <w:r w:rsidRPr="00053558">
        <w:rPr>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053558" w:rsidRPr="00053558" w:rsidRDefault="00A17C73" w:rsidP="00053558">
      <w:pPr>
        <w:pStyle w:val="w3-n"/>
        <w:shd w:val="clear" w:color="auto" w:fill="FFFFFF"/>
        <w:spacing w:before="0" w:beforeAutospacing="0" w:after="0" w:afterAutospacing="0"/>
        <w:jc w:val="both"/>
        <w:textAlignment w:val="baseline"/>
        <w:rPr>
          <w:sz w:val="28"/>
          <w:szCs w:val="28"/>
        </w:rPr>
      </w:pPr>
      <w:proofErr w:type="gramStart"/>
      <w:r>
        <w:rPr>
          <w:sz w:val="28"/>
          <w:szCs w:val="28"/>
        </w:rPr>
        <w:t>3</w:t>
      </w:r>
      <w:r w:rsidR="00053558" w:rsidRPr="00053558">
        <w:rPr>
          <w:sz w:val="28"/>
          <w:szCs w:val="28"/>
        </w:rPr>
        <w:t>)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00053558" w:rsidRPr="00053558">
        <w:rPr>
          <w:sz w:val="28"/>
          <w:szCs w:val="28"/>
        </w:rPr>
        <w:t xml:space="preserve"> законами категориям граждан;</w:t>
      </w:r>
    </w:p>
    <w:p w:rsidR="00053558" w:rsidRPr="00053558" w:rsidRDefault="00A17C73" w:rsidP="00053558">
      <w:pPr>
        <w:pStyle w:val="w3-n"/>
        <w:shd w:val="clear" w:color="auto" w:fill="FFFFFF"/>
        <w:spacing w:before="0" w:beforeAutospacing="0" w:after="0" w:afterAutospacing="0"/>
        <w:jc w:val="both"/>
        <w:textAlignment w:val="baseline"/>
        <w:rPr>
          <w:sz w:val="28"/>
          <w:szCs w:val="28"/>
        </w:rPr>
      </w:pPr>
      <w:r>
        <w:rPr>
          <w:sz w:val="28"/>
          <w:szCs w:val="28"/>
        </w:rPr>
        <w:t>4</w:t>
      </w:r>
      <w:r w:rsidR="00053558" w:rsidRPr="00053558">
        <w:rPr>
          <w:sz w:val="28"/>
          <w:szCs w:val="28"/>
        </w:rPr>
        <w:t>)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053558" w:rsidRPr="00053558" w:rsidRDefault="00053558" w:rsidP="00053558">
      <w:pPr>
        <w:pStyle w:val="w3-n"/>
        <w:shd w:val="clear" w:color="auto" w:fill="FFFFFF"/>
        <w:spacing w:before="0" w:beforeAutospacing="0" w:after="0" w:afterAutospacing="0"/>
        <w:jc w:val="both"/>
        <w:textAlignment w:val="baseline"/>
        <w:rPr>
          <w:sz w:val="28"/>
          <w:szCs w:val="28"/>
        </w:rPr>
      </w:pPr>
      <w:r w:rsidRPr="00053558">
        <w:rPr>
          <w:sz w:val="28"/>
          <w:szCs w:val="28"/>
        </w:rPr>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053558" w:rsidRDefault="00053558" w:rsidP="00BA1F99">
      <w:pPr>
        <w:pStyle w:val="w3-n"/>
        <w:shd w:val="clear" w:color="auto" w:fill="FFFFFF"/>
        <w:spacing w:before="0" w:beforeAutospacing="0" w:after="0" w:afterAutospacing="0"/>
        <w:jc w:val="both"/>
        <w:textAlignment w:val="baseline"/>
        <w:rPr>
          <w:sz w:val="28"/>
          <w:szCs w:val="28"/>
        </w:rPr>
      </w:pPr>
      <w:r w:rsidRPr="00053558">
        <w:rPr>
          <w:sz w:val="28"/>
          <w:szCs w:val="28"/>
        </w:rPr>
        <w:t>4. В случае</w:t>
      </w:r>
      <w:proofErr w:type="gramStart"/>
      <w:r w:rsidRPr="00053558">
        <w:rPr>
          <w:sz w:val="28"/>
          <w:szCs w:val="28"/>
        </w:rPr>
        <w:t>,</w:t>
      </w:r>
      <w:proofErr w:type="gramEnd"/>
      <w:r w:rsidRPr="00053558">
        <w:rPr>
          <w:sz w:val="28"/>
          <w:szCs w:val="28"/>
        </w:rPr>
        <w:t xml:space="preserve"> если документы, предусмотренные пунктами 3 - 6 части 1, подпунктами "а", "б" (в части договора социального найма), "г" части 2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w:t>
      </w:r>
      <w:r w:rsidR="003C7A94">
        <w:rPr>
          <w:sz w:val="28"/>
          <w:szCs w:val="28"/>
        </w:rPr>
        <w:t>ственных и муниципальных услуг"».</w:t>
      </w:r>
    </w:p>
    <w:p w:rsidR="00BA1F99" w:rsidRPr="00053558" w:rsidRDefault="00BA1F99" w:rsidP="00BA1F99">
      <w:pPr>
        <w:pStyle w:val="w3-n"/>
        <w:shd w:val="clear" w:color="auto" w:fill="FFFFFF"/>
        <w:spacing w:before="0" w:beforeAutospacing="0" w:after="0" w:afterAutospacing="0"/>
        <w:jc w:val="both"/>
        <w:textAlignment w:val="baseline"/>
        <w:rPr>
          <w:sz w:val="28"/>
          <w:szCs w:val="28"/>
        </w:rPr>
      </w:pPr>
    </w:p>
    <w:p w:rsidR="00BA1F99" w:rsidRDefault="00A17C73" w:rsidP="00BA1F99">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lang w:eastAsia="ru-RU"/>
        </w:rPr>
        <w:lastRenderedPageBreak/>
        <w:t>4. Пункт 2.7</w:t>
      </w:r>
      <w:r w:rsidR="003C7A94">
        <w:rPr>
          <w:rFonts w:ascii="Times New Roman" w:eastAsia="Times New Roman" w:hAnsi="Times New Roman" w:cs="Times New Roman"/>
          <w:bCs/>
          <w:color w:val="000000"/>
          <w:sz w:val="28"/>
          <w:szCs w:val="28"/>
          <w:lang w:eastAsia="ru-RU"/>
        </w:rPr>
        <w:t xml:space="preserve"> административного регламента в соответствии с частью 4 статьи 4 Закона изложить в следующей редакции: «в</w:t>
      </w:r>
      <w:r w:rsidR="003C7A94" w:rsidRPr="003C7A94">
        <w:rPr>
          <w:rFonts w:ascii="Times New Roman" w:eastAsia="Times New Roman" w:hAnsi="Times New Roman" w:cs="Times New Roman"/>
          <w:sz w:val="28"/>
          <w:szCs w:val="28"/>
          <w:lang w:eastAsia="ru-RU"/>
        </w:rPr>
        <w:t xml:space="preserve"> случае, если документы: </w:t>
      </w:r>
      <w:r w:rsidR="00BA1F99">
        <w:rPr>
          <w:rFonts w:ascii="Times New Roman" w:hAnsi="Times New Roman" w:cs="Times New Roman"/>
          <w:color w:val="000000"/>
          <w:sz w:val="28"/>
          <w:szCs w:val="28"/>
          <w:shd w:val="clear" w:color="auto" w:fill="FFFFFF"/>
        </w:rPr>
        <w:t>выписка</w:t>
      </w:r>
      <w:r w:rsidR="003C7A94" w:rsidRPr="003C7A94">
        <w:rPr>
          <w:rFonts w:ascii="Times New Roman" w:hAnsi="Times New Roman" w:cs="Times New Roman"/>
          <w:color w:val="000000"/>
          <w:sz w:val="28"/>
          <w:szCs w:val="28"/>
          <w:shd w:val="clear" w:color="auto" w:fill="FFFFFF"/>
        </w:rPr>
        <w:t xml:space="preserve">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w:t>
      </w:r>
    </w:p>
    <w:p w:rsidR="00BA1F99" w:rsidRDefault="003C7A94" w:rsidP="003C7A94">
      <w:pPr>
        <w:spacing w:after="0" w:line="240" w:lineRule="auto"/>
        <w:ind w:firstLine="708"/>
        <w:jc w:val="both"/>
        <w:rPr>
          <w:rFonts w:ascii="Times New Roman" w:hAnsi="Times New Roman" w:cs="Times New Roman"/>
          <w:color w:val="000000"/>
          <w:sz w:val="28"/>
          <w:szCs w:val="28"/>
          <w:shd w:val="clear" w:color="auto" w:fill="FFFFFF"/>
        </w:rPr>
      </w:pPr>
      <w:r w:rsidRPr="003C7A94">
        <w:rPr>
          <w:rFonts w:ascii="Times New Roman" w:hAnsi="Times New Roman" w:cs="Times New Roman"/>
          <w:color w:val="000000"/>
          <w:sz w:val="28"/>
          <w:szCs w:val="28"/>
          <w:shd w:val="clear" w:color="auto" w:fill="FFFFFF"/>
        </w:rPr>
        <w:t xml:space="preserve">справка о признании их </w:t>
      </w:r>
      <w:proofErr w:type="gramStart"/>
      <w:r w:rsidRPr="003C7A94">
        <w:rPr>
          <w:rFonts w:ascii="Times New Roman" w:hAnsi="Times New Roman" w:cs="Times New Roman"/>
          <w:color w:val="000000"/>
          <w:sz w:val="28"/>
          <w:szCs w:val="28"/>
          <w:shd w:val="clear" w:color="auto" w:fill="FFFFFF"/>
        </w:rPr>
        <w:t>малоимущими</w:t>
      </w:r>
      <w:proofErr w:type="gramEnd"/>
      <w:r w:rsidRPr="003C7A94">
        <w:rPr>
          <w:rFonts w:ascii="Times New Roman" w:hAnsi="Times New Roman" w:cs="Times New Roman"/>
          <w:color w:val="000000"/>
          <w:sz w:val="28"/>
          <w:szCs w:val="28"/>
          <w:shd w:val="clear" w:color="auto" w:fill="FFFFFF"/>
        </w:rPr>
        <w:t xml:space="preserve">; </w:t>
      </w:r>
    </w:p>
    <w:p w:rsidR="003C7A94" w:rsidRDefault="003C7A94" w:rsidP="003C7A94">
      <w:pPr>
        <w:spacing w:after="0" w:line="240" w:lineRule="auto"/>
        <w:ind w:firstLine="708"/>
        <w:jc w:val="both"/>
        <w:rPr>
          <w:rFonts w:ascii="Times New Roman" w:eastAsia="Times New Roman" w:hAnsi="Times New Roman" w:cs="Times New Roman"/>
          <w:sz w:val="28"/>
          <w:szCs w:val="28"/>
          <w:lang w:eastAsia="ru-RU"/>
        </w:rPr>
      </w:pPr>
      <w:proofErr w:type="gramStart"/>
      <w:r w:rsidRPr="003C7A94">
        <w:rPr>
          <w:rFonts w:ascii="Times New Roman" w:hAnsi="Times New Roman" w:cs="Times New Roman"/>
          <w:color w:val="000000"/>
          <w:sz w:val="28"/>
          <w:szCs w:val="28"/>
          <w:shd w:val="clear" w:color="auto" w:fill="FFFFFF"/>
        </w:rPr>
        <w:t>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r w:rsidRPr="003C7A94">
        <w:rPr>
          <w:rFonts w:ascii="Times New Roman" w:eastAsia="Times New Roman" w:hAnsi="Times New Roman" w:cs="Times New Roman"/>
          <w:sz w:val="28"/>
          <w:szCs w:val="28"/>
          <w:lang w:eastAsia="ru-RU"/>
        </w:rPr>
        <w:t xml:space="preserve">,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7"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3C7A94">
          <w:rPr>
            <w:rFonts w:ascii="Times New Roman" w:eastAsia="Times New Roman" w:hAnsi="Times New Roman" w:cs="Times New Roman"/>
            <w:color w:val="0000FF"/>
            <w:sz w:val="28"/>
            <w:szCs w:val="28"/>
            <w:lang w:eastAsia="ru-RU"/>
          </w:rPr>
          <w:t>законом</w:t>
        </w:r>
      </w:hyperlink>
      <w:r w:rsidRPr="003C7A94">
        <w:rPr>
          <w:rFonts w:ascii="Times New Roman" w:eastAsia="Times New Roman" w:hAnsi="Times New Roman" w:cs="Times New Roman"/>
          <w:sz w:val="28"/>
          <w:szCs w:val="28"/>
          <w:lang w:eastAsia="ru-RU"/>
        </w:rPr>
        <w:t xml:space="preserve"> от 27 июля 2010 года N 210-ФЗ "Об организации предоставления государ</w:t>
      </w:r>
      <w:r>
        <w:rPr>
          <w:rFonts w:ascii="Times New Roman" w:eastAsia="Times New Roman" w:hAnsi="Times New Roman" w:cs="Times New Roman"/>
          <w:sz w:val="28"/>
          <w:szCs w:val="28"/>
          <w:lang w:eastAsia="ru-RU"/>
        </w:rPr>
        <w:t>ственных и муниципальных услуг"».</w:t>
      </w:r>
      <w:proofErr w:type="gramEnd"/>
    </w:p>
    <w:p w:rsidR="0033527A" w:rsidRPr="00A4281B" w:rsidRDefault="003C7A94"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3527A">
        <w:rPr>
          <w:rFonts w:ascii="Times New Roman" w:eastAsia="Times New Roman" w:hAnsi="Times New Roman" w:cs="Times New Roman"/>
          <w:sz w:val="28"/>
          <w:szCs w:val="28"/>
          <w:lang w:eastAsia="ru-RU"/>
        </w:rPr>
        <w:t xml:space="preserve">Пункт 2.7.1 административного регламента  </w:t>
      </w:r>
      <w:r w:rsidR="0033527A" w:rsidRPr="00A4281B">
        <w:rPr>
          <w:rFonts w:ascii="Times New Roman" w:hAnsi="Times New Roman" w:cs="Times New Roman"/>
          <w:sz w:val="28"/>
          <w:szCs w:val="28"/>
        </w:rPr>
        <w:t>изложить в следующей редакции</w:t>
      </w:r>
      <w:r w:rsidR="0033527A">
        <w:rPr>
          <w:rFonts w:ascii="Times New Roman" w:hAnsi="Times New Roman" w:cs="Times New Roman"/>
          <w:sz w:val="28"/>
          <w:szCs w:val="28"/>
        </w:rPr>
        <w:t>:</w:t>
      </w:r>
      <w:r w:rsidR="0033527A" w:rsidRPr="00A4281B">
        <w:rPr>
          <w:rFonts w:ascii="Times New Roman" w:hAnsi="Times New Roman" w:cs="Times New Roman"/>
          <w:sz w:val="28"/>
          <w:szCs w:val="28"/>
        </w:rPr>
        <w:t xml:space="preserve"> «</w:t>
      </w:r>
      <w:r w:rsidR="0033527A" w:rsidRPr="00A4281B">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0" w:name="dst36"/>
      <w:bookmarkEnd w:id="0"/>
      <w:r w:rsidRPr="000747B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proofErr w:type="gramStart"/>
      <w:r w:rsidRPr="000747BF">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0747BF">
          <w:rPr>
            <w:rFonts w:ascii="Times New Roman" w:eastAsia="Times New Roman" w:hAnsi="Times New Roman" w:cs="Times New Roman"/>
            <w:sz w:val="28"/>
            <w:szCs w:val="28"/>
            <w:lang w:eastAsia="ru-RU"/>
          </w:rPr>
          <w:t>частью 6</w:t>
        </w:r>
      </w:hyperlink>
      <w:r w:rsidRPr="000747BF">
        <w:rPr>
          <w:rFonts w:ascii="Times New Roman" w:eastAsia="Times New Roman" w:hAnsi="Times New Roman" w:cs="Times New Roman"/>
          <w:sz w:val="28"/>
          <w:szCs w:val="28"/>
          <w:lang w:eastAsia="ru-RU"/>
        </w:rPr>
        <w:t> статьи</w:t>
      </w:r>
      <w:r>
        <w:rPr>
          <w:rFonts w:ascii="Times New Roman" w:eastAsia="Times New Roman" w:hAnsi="Times New Roman" w:cs="Times New Roman"/>
          <w:sz w:val="28"/>
          <w:szCs w:val="28"/>
          <w:lang w:eastAsia="ru-RU"/>
        </w:rPr>
        <w:t xml:space="preserve"> 7 ФЗ-210 от 27.07.2010</w:t>
      </w:r>
      <w:r w:rsidRPr="000747BF">
        <w:rPr>
          <w:rFonts w:ascii="Times New Roman" w:eastAsia="Times New Roman" w:hAnsi="Times New Roman" w:cs="Times New Roman"/>
          <w:sz w:val="28"/>
          <w:szCs w:val="28"/>
          <w:lang w:eastAsia="ru-RU"/>
        </w:rPr>
        <w:t xml:space="preserve"> перечень документов</w:t>
      </w:r>
      <w:proofErr w:type="gramEnd"/>
      <w:r w:rsidRPr="000747BF">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0747B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0747BF">
          <w:rPr>
            <w:rFonts w:ascii="Times New Roman" w:eastAsia="Times New Roman" w:hAnsi="Times New Roman" w:cs="Times New Roman"/>
            <w:sz w:val="28"/>
            <w:szCs w:val="28"/>
            <w:lang w:eastAsia="ru-RU"/>
          </w:rPr>
          <w:t>части 1 статьи 9</w:t>
        </w:r>
      </w:hyperlink>
      <w:r w:rsidRPr="000747B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0747BF">
        <w:rPr>
          <w:rFonts w:ascii="Times New Roman" w:eastAsia="Times New Roman" w:hAnsi="Times New Roman" w:cs="Times New Roman"/>
          <w:sz w:val="28"/>
          <w:szCs w:val="28"/>
          <w:lang w:eastAsia="ru-RU"/>
        </w:rPr>
        <w:t>Федерального закона</w:t>
      </w:r>
      <w:r>
        <w:rPr>
          <w:rFonts w:ascii="Times New Roman" w:eastAsia="Times New Roman" w:hAnsi="Times New Roman" w:cs="Times New Roman"/>
          <w:sz w:val="28"/>
          <w:szCs w:val="28"/>
          <w:lang w:eastAsia="ru-RU"/>
        </w:rPr>
        <w:t xml:space="preserve"> № 210-ФЗ от 27.07.2010 г.</w:t>
      </w:r>
      <w:r w:rsidRPr="000747BF">
        <w:rPr>
          <w:rFonts w:ascii="Times New Roman" w:eastAsia="Times New Roman" w:hAnsi="Times New Roman" w:cs="Times New Roman"/>
          <w:sz w:val="28"/>
          <w:szCs w:val="28"/>
          <w:lang w:eastAsia="ru-RU"/>
        </w:rPr>
        <w:t>;</w:t>
      </w:r>
    </w:p>
    <w:p w:rsidR="0033527A"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0747B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F99" w:rsidRPr="000747BF" w:rsidRDefault="00BA1F99"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0747BF">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0747B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527A" w:rsidRPr="000747BF"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0747B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527A" w:rsidRDefault="0033527A" w:rsidP="0033527A">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4"/>
      <w:bookmarkEnd w:id="7"/>
      <w:proofErr w:type="gramStart"/>
      <w:r w:rsidRPr="000747B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Pr>
          <w:rFonts w:ascii="Times New Roman" w:eastAsia="Times New Roman" w:hAnsi="Times New Roman" w:cs="Times New Roman"/>
          <w:sz w:val="28"/>
          <w:szCs w:val="28"/>
          <w:lang w:eastAsia="ru-RU"/>
        </w:rPr>
        <w:t>лугу, муниципального служащего</w:t>
      </w:r>
      <w:r w:rsidRPr="000747BF">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0747BF">
        <w:rPr>
          <w:rFonts w:ascii="Times New Roman" w:eastAsia="Times New Roman" w:hAnsi="Times New Roman" w:cs="Times New Roman"/>
          <w:sz w:val="28"/>
          <w:szCs w:val="28"/>
          <w:lang w:eastAsia="ru-RU"/>
        </w:rPr>
        <w:t xml:space="preserve"> также приносятся извинения за доставленные неудобства</w:t>
      </w:r>
      <w:r>
        <w:rPr>
          <w:rFonts w:ascii="Times New Roman" w:eastAsia="Times New Roman" w:hAnsi="Times New Roman" w:cs="Times New Roman"/>
          <w:sz w:val="28"/>
          <w:szCs w:val="28"/>
          <w:lang w:eastAsia="ru-RU"/>
        </w:rPr>
        <w:t>»</w:t>
      </w:r>
      <w:r w:rsidRPr="000747BF">
        <w:rPr>
          <w:rFonts w:ascii="Times New Roman" w:eastAsia="Times New Roman" w:hAnsi="Times New Roman" w:cs="Times New Roman"/>
          <w:sz w:val="28"/>
          <w:szCs w:val="28"/>
          <w:lang w:eastAsia="ru-RU"/>
        </w:rPr>
        <w:t>.</w:t>
      </w:r>
    </w:p>
    <w:p w:rsidR="005A57E6" w:rsidRDefault="0033527A" w:rsidP="00253F28">
      <w:pPr>
        <w:shd w:val="clear" w:color="auto" w:fill="FFFFFF"/>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6.</w:t>
      </w:r>
      <w:r w:rsidR="005A57E6">
        <w:rPr>
          <w:rFonts w:ascii="Times New Roman" w:eastAsia="Times New Roman" w:hAnsi="Times New Roman" w:cs="Times New Roman"/>
          <w:bCs/>
          <w:color w:val="000000"/>
          <w:sz w:val="28"/>
          <w:szCs w:val="28"/>
          <w:lang w:eastAsia="ru-RU"/>
        </w:rPr>
        <w:t xml:space="preserve"> Пункт 2.9 административного регламента изложить в следующей редакции: «</w:t>
      </w:r>
      <w:r w:rsidR="005A57E6" w:rsidRPr="005A57E6">
        <w:rPr>
          <w:rFonts w:ascii="Times New Roman" w:eastAsia="Times New Roman" w:hAnsi="Times New Roman" w:cs="Times New Roman"/>
          <w:sz w:val="28"/>
          <w:szCs w:val="28"/>
          <w:lang w:eastAsia="ru-RU"/>
        </w:rPr>
        <w:t>Отказ в принятии граждан на учет в качестве нуждающихся в жилых помещениях допускается в случае, если:</w:t>
      </w:r>
      <w:bookmarkStart w:id="8" w:name="dst136"/>
      <w:bookmarkEnd w:id="8"/>
    </w:p>
    <w:p w:rsidR="005A57E6" w:rsidRPr="005A57E6" w:rsidRDefault="005A57E6" w:rsidP="00253F28">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5A57E6">
        <w:rPr>
          <w:rFonts w:ascii="Times New Roman" w:eastAsia="Times New Roman" w:hAnsi="Times New Roman" w:cs="Times New Roman"/>
          <w:sz w:val="28"/>
          <w:szCs w:val="28"/>
          <w:lang w:eastAsia="ru-RU"/>
        </w:rPr>
        <w:t>1) не представлены предусмотренные </w:t>
      </w:r>
      <w:hyperlink r:id="rId10" w:anchor="dst161" w:history="1">
        <w:r w:rsidRPr="005A57E6">
          <w:rPr>
            <w:rFonts w:ascii="Times New Roman" w:eastAsia="Times New Roman" w:hAnsi="Times New Roman" w:cs="Times New Roman"/>
            <w:sz w:val="28"/>
            <w:szCs w:val="28"/>
            <w:lang w:eastAsia="ru-RU"/>
          </w:rPr>
          <w:t>частью 4 статьи 52</w:t>
        </w:r>
      </w:hyperlink>
      <w:r w:rsidRPr="005A57E6">
        <w:rPr>
          <w:rFonts w:ascii="Times New Roman" w:eastAsia="Times New Roman" w:hAnsi="Times New Roman" w:cs="Times New Roman"/>
          <w:sz w:val="28"/>
          <w:szCs w:val="28"/>
          <w:lang w:eastAsia="ru-RU"/>
        </w:rPr>
        <w:t> Жилищного Кодекса документы, обязанность по представлению которых возложена на заявителя;</w:t>
      </w:r>
    </w:p>
    <w:p w:rsidR="005A57E6" w:rsidRPr="005A57E6" w:rsidRDefault="005A57E6" w:rsidP="00253F28">
      <w:pPr>
        <w:shd w:val="clear" w:color="auto" w:fill="FFFFFF"/>
        <w:spacing w:after="0" w:line="240" w:lineRule="auto"/>
        <w:ind w:firstLine="539"/>
        <w:jc w:val="both"/>
        <w:rPr>
          <w:rFonts w:ascii="Times New Roman" w:eastAsia="Times New Roman" w:hAnsi="Times New Roman" w:cs="Times New Roman"/>
          <w:sz w:val="28"/>
          <w:szCs w:val="28"/>
          <w:lang w:eastAsia="ru-RU"/>
        </w:rPr>
      </w:pPr>
      <w:bookmarkStart w:id="9" w:name="dst137"/>
      <w:bookmarkEnd w:id="9"/>
      <w:proofErr w:type="gramStart"/>
      <w:r w:rsidRPr="005A57E6">
        <w:rPr>
          <w:rFonts w:ascii="Times New Roman" w:eastAsia="Times New Roman" w:hAnsi="Times New Roman" w:cs="Times New Roman"/>
          <w:sz w:val="28"/>
          <w:szCs w:val="28"/>
          <w:lang w:eastAsia="ru-RU"/>
        </w:rPr>
        <w:t>1.1)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anchor="dst161" w:history="1">
        <w:r w:rsidRPr="005A57E6">
          <w:rPr>
            <w:rFonts w:ascii="Times New Roman" w:eastAsia="Times New Roman" w:hAnsi="Times New Roman" w:cs="Times New Roman"/>
            <w:sz w:val="28"/>
            <w:szCs w:val="28"/>
            <w:lang w:eastAsia="ru-RU"/>
          </w:rPr>
          <w:t>частью 4 статьи 52</w:t>
        </w:r>
      </w:hyperlink>
      <w:r w:rsidRPr="005A57E6">
        <w:rPr>
          <w:rFonts w:ascii="Times New Roman" w:eastAsia="Times New Roman" w:hAnsi="Times New Roman" w:cs="Times New Roman"/>
          <w:sz w:val="28"/>
          <w:szCs w:val="28"/>
          <w:lang w:eastAsia="ru-RU"/>
        </w:rPr>
        <w:t> </w:t>
      </w:r>
      <w:r w:rsidR="00253F28">
        <w:rPr>
          <w:rFonts w:ascii="Times New Roman" w:eastAsia="Times New Roman" w:hAnsi="Times New Roman" w:cs="Times New Roman"/>
          <w:sz w:val="28"/>
          <w:szCs w:val="28"/>
          <w:lang w:eastAsia="ru-RU"/>
        </w:rPr>
        <w:t xml:space="preserve">Жилищного </w:t>
      </w:r>
      <w:r w:rsidRPr="005A57E6">
        <w:rPr>
          <w:rFonts w:ascii="Times New Roman" w:eastAsia="Times New Roman" w:hAnsi="Times New Roman" w:cs="Times New Roman"/>
          <w:sz w:val="28"/>
          <w:szCs w:val="28"/>
          <w:lang w:eastAsia="ru-RU"/>
        </w:rPr>
        <w:t>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w:t>
      </w:r>
      <w:proofErr w:type="gramEnd"/>
      <w:r w:rsidRPr="005A57E6">
        <w:rPr>
          <w:rFonts w:ascii="Times New Roman" w:eastAsia="Times New Roman" w:hAnsi="Times New Roman" w:cs="Times New Roman"/>
          <w:sz w:val="28"/>
          <w:szCs w:val="28"/>
          <w:lang w:eastAsia="ru-RU"/>
        </w:rPr>
        <w:t xml:space="preserve"> или организаций подтверждает право соответствующих граждан состоять на учете в качестве нуждающихся в жилых помещениях;</w:t>
      </w:r>
    </w:p>
    <w:p w:rsidR="005A57E6" w:rsidRPr="005A57E6" w:rsidRDefault="005A57E6" w:rsidP="005A57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100381"/>
      <w:bookmarkEnd w:id="10"/>
      <w:r w:rsidRPr="005A57E6">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F5E2E" w:rsidRDefault="005A57E6" w:rsidP="005A57E6">
      <w:pPr>
        <w:shd w:val="clear" w:color="auto" w:fill="FFFFFF"/>
        <w:spacing w:after="0" w:line="290" w:lineRule="atLeast"/>
        <w:ind w:firstLine="540"/>
        <w:jc w:val="both"/>
        <w:rPr>
          <w:rFonts w:ascii="Times New Roman" w:hAnsi="Times New Roman" w:cs="Times New Roman"/>
          <w:sz w:val="28"/>
          <w:szCs w:val="28"/>
          <w:shd w:val="clear" w:color="auto" w:fill="FFFFFF"/>
        </w:rPr>
      </w:pPr>
      <w:bookmarkStart w:id="11" w:name="dst100382"/>
      <w:bookmarkEnd w:id="11"/>
      <w:r w:rsidRPr="005A57E6">
        <w:rPr>
          <w:rFonts w:ascii="Times New Roman" w:eastAsia="Times New Roman" w:hAnsi="Times New Roman" w:cs="Times New Roman"/>
          <w:sz w:val="28"/>
          <w:szCs w:val="28"/>
          <w:lang w:eastAsia="ru-RU"/>
        </w:rPr>
        <w:t>3) не истек предусмотренный </w:t>
      </w:r>
      <w:hyperlink r:id="rId12" w:anchor="dst100376" w:history="1">
        <w:r w:rsidRPr="005A57E6">
          <w:rPr>
            <w:rFonts w:ascii="Times New Roman" w:eastAsia="Times New Roman" w:hAnsi="Times New Roman" w:cs="Times New Roman"/>
            <w:sz w:val="28"/>
            <w:szCs w:val="28"/>
            <w:lang w:eastAsia="ru-RU"/>
          </w:rPr>
          <w:t>статьей 53</w:t>
        </w:r>
      </w:hyperlink>
      <w:r w:rsidRPr="005A57E6">
        <w:rPr>
          <w:rFonts w:ascii="Times New Roman" w:eastAsia="Times New Roman" w:hAnsi="Times New Roman" w:cs="Times New Roman"/>
          <w:sz w:val="28"/>
          <w:szCs w:val="28"/>
          <w:lang w:eastAsia="ru-RU"/>
        </w:rPr>
        <w:t> </w:t>
      </w:r>
      <w:r w:rsidR="00253F28">
        <w:rPr>
          <w:rFonts w:ascii="Times New Roman" w:eastAsia="Times New Roman" w:hAnsi="Times New Roman" w:cs="Times New Roman"/>
          <w:sz w:val="28"/>
          <w:szCs w:val="28"/>
          <w:lang w:eastAsia="ru-RU"/>
        </w:rPr>
        <w:t>Жилищного Кодекса срок «</w:t>
      </w:r>
      <w:r w:rsidR="00253F28" w:rsidRPr="00253F28">
        <w:rPr>
          <w:rFonts w:ascii="Times New Roman" w:hAnsi="Times New Roman" w:cs="Times New Roman"/>
          <w:sz w:val="28"/>
          <w:szCs w:val="28"/>
          <w:shd w:val="clear" w:color="auto" w:fill="FFFFFF"/>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w:t>
      </w:r>
      <w:proofErr w:type="gramStart"/>
      <w:r w:rsidR="00253F28" w:rsidRPr="00253F28">
        <w:rPr>
          <w:rFonts w:ascii="Times New Roman" w:hAnsi="Times New Roman" w:cs="Times New Roman"/>
          <w:sz w:val="28"/>
          <w:szCs w:val="28"/>
          <w:shd w:val="clear" w:color="auto" w:fill="FFFFFF"/>
        </w:rPr>
        <w:t>в</w:t>
      </w:r>
      <w:proofErr w:type="gramEnd"/>
      <w:r w:rsidR="00253F28" w:rsidRPr="00253F28">
        <w:rPr>
          <w:rFonts w:ascii="Times New Roman" w:hAnsi="Times New Roman" w:cs="Times New Roman"/>
          <w:sz w:val="28"/>
          <w:szCs w:val="28"/>
          <w:shd w:val="clear" w:color="auto" w:fill="FFFFFF"/>
        </w:rPr>
        <w:t xml:space="preserve"> </w:t>
      </w:r>
    </w:p>
    <w:p w:rsidR="005A57E6" w:rsidRPr="005A57E6" w:rsidRDefault="00253F28" w:rsidP="009F5E2E">
      <w:pPr>
        <w:shd w:val="clear" w:color="auto" w:fill="FFFFFF"/>
        <w:spacing w:after="0" w:line="290" w:lineRule="atLeast"/>
        <w:jc w:val="both"/>
        <w:rPr>
          <w:rFonts w:ascii="Times New Roman" w:eastAsia="Times New Roman" w:hAnsi="Times New Roman" w:cs="Times New Roman"/>
          <w:sz w:val="28"/>
          <w:szCs w:val="28"/>
          <w:lang w:eastAsia="ru-RU"/>
        </w:rPr>
      </w:pPr>
      <w:proofErr w:type="gramStart"/>
      <w:r w:rsidRPr="00253F28">
        <w:rPr>
          <w:rFonts w:ascii="Times New Roman" w:hAnsi="Times New Roman" w:cs="Times New Roman"/>
          <w:sz w:val="28"/>
          <w:szCs w:val="28"/>
          <w:shd w:val="clear" w:color="auto" w:fill="FFFFFF"/>
        </w:rPr>
        <w:lastRenderedPageBreak/>
        <w:t>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r>
        <w:rPr>
          <w:rFonts w:ascii="Arial" w:hAnsi="Arial" w:cs="Arial"/>
          <w:color w:val="333333"/>
          <w:shd w:val="clear" w:color="auto" w:fill="FFFFFF"/>
        </w:rPr>
        <w:t>».</w:t>
      </w:r>
      <w:r w:rsidR="005A57E6" w:rsidRPr="005A57E6">
        <w:rPr>
          <w:rFonts w:ascii="Times New Roman" w:eastAsia="Times New Roman" w:hAnsi="Times New Roman" w:cs="Times New Roman"/>
          <w:sz w:val="28"/>
          <w:szCs w:val="28"/>
          <w:lang w:eastAsia="ru-RU"/>
        </w:rPr>
        <w:t>.</w:t>
      </w:r>
      <w:proofErr w:type="gramEnd"/>
    </w:p>
    <w:p w:rsidR="008662D7" w:rsidRPr="008662D7" w:rsidRDefault="00253F28" w:rsidP="009F5E2E">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7. </w:t>
      </w:r>
      <w:r w:rsidR="0033527A">
        <w:rPr>
          <w:rFonts w:ascii="Times New Roman" w:eastAsia="Times New Roman" w:hAnsi="Times New Roman" w:cs="Times New Roman"/>
          <w:bCs/>
          <w:color w:val="000000"/>
          <w:sz w:val="28"/>
          <w:szCs w:val="28"/>
          <w:lang w:eastAsia="ru-RU"/>
        </w:rPr>
        <w:t>Пункт 2.11 административного регламента</w:t>
      </w:r>
      <w:r w:rsidR="008662D7">
        <w:rPr>
          <w:rFonts w:ascii="Times New Roman" w:eastAsia="Times New Roman" w:hAnsi="Times New Roman" w:cs="Times New Roman"/>
          <w:bCs/>
          <w:color w:val="000000"/>
          <w:sz w:val="28"/>
          <w:szCs w:val="28"/>
          <w:lang w:eastAsia="ru-RU"/>
        </w:rPr>
        <w:t xml:space="preserve"> </w:t>
      </w:r>
      <w:r w:rsidR="009F5E2E">
        <w:rPr>
          <w:rFonts w:ascii="Times New Roman" w:eastAsia="Times New Roman" w:hAnsi="Times New Roman" w:cs="Times New Roman"/>
          <w:bCs/>
          <w:color w:val="000000"/>
          <w:sz w:val="28"/>
          <w:szCs w:val="28"/>
          <w:lang w:eastAsia="ru-RU"/>
        </w:rPr>
        <w:t>отменить</w:t>
      </w:r>
    </w:p>
    <w:p w:rsidR="00253F28" w:rsidRDefault="00253F28" w:rsidP="008662D7">
      <w:pPr>
        <w:pStyle w:val="s1"/>
        <w:shd w:val="clear" w:color="auto" w:fill="FFFFFF"/>
        <w:spacing w:before="0" w:beforeAutospacing="0" w:after="0" w:afterAutospacing="0"/>
        <w:ind w:firstLine="540"/>
        <w:jc w:val="both"/>
        <w:rPr>
          <w:sz w:val="28"/>
          <w:szCs w:val="28"/>
          <w:shd w:val="clear" w:color="auto" w:fill="FFFFFF"/>
        </w:rPr>
      </w:pPr>
      <w:r>
        <w:rPr>
          <w:bCs/>
          <w:color w:val="000000"/>
          <w:sz w:val="28"/>
          <w:szCs w:val="28"/>
        </w:rPr>
        <w:t>8</w:t>
      </w:r>
      <w:r w:rsidR="005A57E6">
        <w:rPr>
          <w:bCs/>
          <w:color w:val="000000"/>
          <w:sz w:val="28"/>
          <w:szCs w:val="28"/>
        </w:rPr>
        <w:t>.</w:t>
      </w:r>
      <w:r w:rsidR="0033527A">
        <w:rPr>
          <w:bCs/>
          <w:color w:val="000000"/>
          <w:sz w:val="28"/>
          <w:szCs w:val="28"/>
        </w:rPr>
        <w:t xml:space="preserve"> </w:t>
      </w:r>
      <w:proofErr w:type="gramStart"/>
      <w:r>
        <w:rPr>
          <w:sz w:val="28"/>
          <w:szCs w:val="28"/>
        </w:rPr>
        <w:t xml:space="preserve">В раздел 2 административного регламента добавить пункт 2.16.1а и изложить в следующей редакции: </w:t>
      </w:r>
      <w:r w:rsidRPr="00AB05E7">
        <w:rPr>
          <w:sz w:val="28"/>
          <w:szCs w:val="28"/>
        </w:rPr>
        <w:t>«</w:t>
      </w:r>
      <w:r w:rsidRPr="00AB05E7">
        <w:rPr>
          <w:sz w:val="28"/>
          <w:szCs w:val="28"/>
          <w:shd w:val="clear" w:color="auto" w:fill="FFFFFF"/>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w:t>
      </w:r>
      <w:proofErr w:type="gramEnd"/>
      <w:r w:rsidRPr="00AB05E7">
        <w:rPr>
          <w:sz w:val="28"/>
          <w:szCs w:val="28"/>
          <w:shd w:val="clear" w:color="auto" w:fill="FFFFFF"/>
        </w:rPr>
        <w:t xml:space="preserve"> инвалидов указанных объектов в соответствии с законодательством Российской Федерации о социальной защите инвалидов</w:t>
      </w:r>
      <w:r>
        <w:rPr>
          <w:sz w:val="28"/>
          <w:szCs w:val="28"/>
          <w:shd w:val="clear" w:color="auto" w:fill="FFFFFF"/>
        </w:rPr>
        <w:t>».</w:t>
      </w:r>
    </w:p>
    <w:p w:rsidR="00253F28" w:rsidRPr="00A4281B"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9. </w:t>
      </w:r>
      <w:r w:rsidRPr="00A4281B">
        <w:rPr>
          <w:rFonts w:ascii="Times New Roman" w:hAnsi="Times New Roman" w:cs="Times New Roman"/>
          <w:bCs/>
          <w:sz w:val="28"/>
          <w:szCs w:val="28"/>
          <w:shd w:val="clear" w:color="auto" w:fill="FFFFFF"/>
        </w:rPr>
        <w:t>Раздел 5 административного регламента изложить в следующей редакции «Предмет досудебного (внесудебного) обжалования заявителем решений и действий (бездействия) органа, предоставляющего муниципальную услугу, а также их должностных лиц</w:t>
      </w:r>
      <w:r>
        <w:rPr>
          <w:rFonts w:ascii="Times New Roman" w:hAnsi="Times New Roman" w:cs="Times New Roman"/>
          <w:bCs/>
          <w:sz w:val="28"/>
          <w:szCs w:val="28"/>
          <w:shd w:val="clear" w:color="auto" w:fill="FFFFFF"/>
        </w:rPr>
        <w:t>,</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C63413">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220"/>
      <w:bookmarkEnd w:id="12"/>
      <w:r w:rsidRPr="00C63413">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3" w:name="dst295"/>
      <w:bookmarkEnd w:id="13"/>
      <w:r>
        <w:rPr>
          <w:rFonts w:ascii="Times New Roman" w:eastAsia="Times New Roman" w:hAnsi="Times New Roman" w:cs="Times New Roman"/>
          <w:sz w:val="28"/>
          <w:szCs w:val="28"/>
          <w:lang w:eastAsia="ru-RU"/>
        </w:rPr>
        <w:t>2</w:t>
      </w:r>
      <w:r w:rsidRPr="00C63413">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103"/>
      <w:bookmarkEnd w:id="14"/>
      <w:r>
        <w:rPr>
          <w:rFonts w:ascii="Times New Roman" w:eastAsia="Times New Roman" w:hAnsi="Times New Roman" w:cs="Times New Roman"/>
          <w:sz w:val="28"/>
          <w:szCs w:val="28"/>
          <w:lang w:eastAsia="ru-RU"/>
        </w:rPr>
        <w:t>3</w:t>
      </w:r>
      <w:r w:rsidRPr="00C63413">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222"/>
      <w:bookmarkStart w:id="16" w:name="dst105"/>
      <w:bookmarkEnd w:id="15"/>
      <w:bookmarkEnd w:id="16"/>
      <w:r>
        <w:rPr>
          <w:rFonts w:ascii="Times New Roman" w:eastAsia="Times New Roman" w:hAnsi="Times New Roman" w:cs="Times New Roman"/>
          <w:sz w:val="28"/>
          <w:szCs w:val="28"/>
          <w:lang w:eastAsia="ru-RU"/>
        </w:rPr>
        <w:t>4</w:t>
      </w:r>
      <w:r w:rsidRPr="00C63413">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223"/>
      <w:bookmarkEnd w:id="17"/>
      <w:r>
        <w:rPr>
          <w:rFonts w:ascii="Times New Roman" w:eastAsia="Times New Roman" w:hAnsi="Times New Roman" w:cs="Times New Roman"/>
          <w:sz w:val="28"/>
          <w:szCs w:val="28"/>
          <w:lang w:eastAsia="ru-RU"/>
        </w:rPr>
        <w:t>5</w:t>
      </w:r>
      <w:r w:rsidRPr="00C63413">
        <w:rPr>
          <w:rFonts w:ascii="Times New Roman" w:eastAsia="Times New Roman" w:hAnsi="Times New Roman" w:cs="Times New Roman"/>
          <w:sz w:val="28"/>
          <w:szCs w:val="28"/>
          <w:lang w:eastAsia="ru-RU"/>
        </w:rPr>
        <w:t>) отказ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1F99" w:rsidRPr="00C63413" w:rsidRDefault="00253F28" w:rsidP="00BA1F99">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224"/>
      <w:bookmarkEnd w:id="18"/>
      <w:r>
        <w:rPr>
          <w:rFonts w:ascii="Times New Roman" w:eastAsia="Times New Roman" w:hAnsi="Times New Roman" w:cs="Times New Roman"/>
          <w:sz w:val="28"/>
          <w:szCs w:val="28"/>
          <w:lang w:eastAsia="ru-RU"/>
        </w:rPr>
        <w:t>6</w:t>
      </w:r>
      <w:r w:rsidRPr="00C63413">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225"/>
      <w:bookmarkEnd w:id="19"/>
      <w:proofErr w:type="gramStart"/>
      <w:r>
        <w:rPr>
          <w:rFonts w:ascii="Times New Roman" w:eastAsia="Times New Roman" w:hAnsi="Times New Roman" w:cs="Times New Roman"/>
          <w:sz w:val="28"/>
          <w:szCs w:val="28"/>
          <w:lang w:eastAsia="ru-RU"/>
        </w:rPr>
        <w:t>7</w:t>
      </w:r>
      <w:r w:rsidRPr="00C63413">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C63413">
        <w:rPr>
          <w:rFonts w:ascii="Times New Roman" w:eastAsia="Times New Roman" w:hAnsi="Times New Roman" w:cs="Times New Roman"/>
          <w:sz w:val="28"/>
          <w:szCs w:val="28"/>
          <w:lang w:eastAsia="ru-RU"/>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w:t>
      </w:r>
      <w:bookmarkStart w:id="20" w:name="dst296"/>
      <w:bookmarkEnd w:id="20"/>
      <w:proofErr w:type="gramEnd"/>
    </w:p>
    <w:p w:rsidR="00253F28"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C63413">
        <w:rPr>
          <w:rFonts w:ascii="Times New Roman" w:eastAsia="Times New Roman" w:hAnsi="Times New Roman" w:cs="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C63413">
          <w:rPr>
            <w:rFonts w:ascii="Times New Roman" w:eastAsia="Times New Roman" w:hAnsi="Times New Roman" w:cs="Times New Roman"/>
            <w:sz w:val="28"/>
            <w:szCs w:val="28"/>
            <w:lang w:eastAsia="ru-RU"/>
          </w:rPr>
          <w:t>пунктом 4 части 1 статьи 7</w:t>
        </w:r>
      </w:hyperlink>
      <w:r w:rsidRPr="00C63413">
        <w:rPr>
          <w:rFonts w:ascii="Times New Roman" w:eastAsia="Times New Roman" w:hAnsi="Times New Roman" w:cs="Times New Roman"/>
          <w:sz w:val="28"/>
          <w:szCs w:val="28"/>
          <w:lang w:eastAsia="ru-RU"/>
        </w:rPr>
        <w:t>  Федерального закона</w:t>
      </w:r>
      <w:r>
        <w:rPr>
          <w:rFonts w:ascii="Times New Roman" w:eastAsia="Times New Roman" w:hAnsi="Times New Roman" w:cs="Times New Roman"/>
          <w:sz w:val="28"/>
          <w:szCs w:val="28"/>
          <w:lang w:eastAsia="ru-RU"/>
        </w:rPr>
        <w:t xml:space="preserve"> № ФЗ-210 от 27.07.2010 г</w:t>
      </w:r>
      <w:r w:rsidRPr="00C63413">
        <w:rPr>
          <w:rFonts w:ascii="Times New Roman" w:eastAsia="Times New Roman" w:hAnsi="Times New Roman" w:cs="Times New Roman"/>
          <w:sz w:val="28"/>
          <w:szCs w:val="28"/>
          <w:lang w:eastAsia="ru-RU"/>
        </w:rPr>
        <w:t>.</w:t>
      </w:r>
    </w:p>
    <w:p w:rsidR="00BA1F99" w:rsidRPr="00C63413" w:rsidRDefault="00BA1F99"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253F28" w:rsidRPr="00C63413" w:rsidRDefault="00253F28" w:rsidP="00253F28">
      <w:pPr>
        <w:shd w:val="clear" w:color="auto" w:fill="FFFFFF"/>
        <w:spacing w:after="144" w:line="290" w:lineRule="atLeast"/>
        <w:jc w:val="center"/>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Общие требования к порядку подачи и рассмотрения жалобы</w:t>
      </w:r>
    </w:p>
    <w:p w:rsidR="00253F28" w:rsidRPr="00C63413" w:rsidRDefault="00253F28" w:rsidP="00253F28">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 </w:t>
      </w:r>
      <w:bookmarkStart w:id="21" w:name="dst226"/>
      <w:bookmarkEnd w:id="21"/>
      <w:r w:rsidRPr="00C6341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22" w:name="dst227"/>
      <w:bookmarkEnd w:id="22"/>
    </w:p>
    <w:p w:rsidR="00253F28" w:rsidRPr="00C63413" w:rsidRDefault="00253F28" w:rsidP="00253F28">
      <w:pPr>
        <w:shd w:val="clear" w:color="auto" w:fill="FFFFFF"/>
        <w:spacing w:after="0" w:line="290" w:lineRule="atLeast"/>
        <w:ind w:firstLine="539"/>
        <w:jc w:val="both"/>
        <w:outlineLvl w:val="0"/>
        <w:rPr>
          <w:rFonts w:ascii="Times New Roman" w:eastAsia="Times New Roman" w:hAnsi="Times New Roman" w:cs="Times New Roman"/>
          <w:b/>
          <w:bCs/>
          <w:kern w:val="36"/>
          <w:sz w:val="28"/>
          <w:szCs w:val="28"/>
          <w:lang w:eastAsia="ru-RU"/>
        </w:rPr>
      </w:pPr>
      <w:proofErr w:type="gramStart"/>
      <w:r w:rsidRPr="00C6341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63413">
        <w:rPr>
          <w:rFonts w:ascii="Times New Roman" w:eastAsia="Times New Roman" w:hAnsi="Times New Roman" w:cs="Times New Roman"/>
          <w:sz w:val="28"/>
          <w:szCs w:val="28"/>
          <w:lang w:eastAsia="ru-RU"/>
        </w:rPr>
        <w:t xml:space="preserve"> </w:t>
      </w:r>
      <w:proofErr w:type="gramStart"/>
      <w:r w:rsidRPr="00C63413">
        <w:rPr>
          <w:rFonts w:ascii="Times New Roman" w:eastAsia="Times New Roman" w:hAnsi="Times New Roman" w:cs="Times New Roman"/>
          <w:sz w:val="28"/>
          <w:szCs w:val="28"/>
          <w:lang w:eastAsia="ru-RU"/>
        </w:rPr>
        <w:t>приеме</w:t>
      </w:r>
      <w:proofErr w:type="gramEnd"/>
      <w:r w:rsidRPr="00C63413">
        <w:rPr>
          <w:rFonts w:ascii="Times New Roman" w:eastAsia="Times New Roman" w:hAnsi="Times New Roman" w:cs="Times New Roman"/>
          <w:sz w:val="28"/>
          <w:szCs w:val="28"/>
          <w:lang w:eastAsia="ru-RU"/>
        </w:rPr>
        <w:t xml:space="preserve"> заявителя. </w:t>
      </w:r>
    </w:p>
    <w:p w:rsidR="00253F28" w:rsidRPr="00C63413" w:rsidRDefault="00253F28" w:rsidP="00253F28">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3" w:name="dst228"/>
      <w:bookmarkEnd w:id="23"/>
      <w:r>
        <w:rPr>
          <w:rFonts w:ascii="Times New Roman" w:eastAsia="Times New Roman" w:hAnsi="Times New Roman" w:cs="Times New Roman"/>
          <w:sz w:val="28"/>
          <w:szCs w:val="28"/>
          <w:lang w:eastAsia="ru-RU"/>
        </w:rPr>
        <w:t>3)</w:t>
      </w:r>
      <w:r w:rsidRPr="00C63413">
        <w:rPr>
          <w:rFonts w:ascii="Times New Roman" w:eastAsia="Times New Roman" w:hAnsi="Times New Roman" w:cs="Times New Roman"/>
          <w:sz w:val="28"/>
          <w:szCs w:val="28"/>
          <w:lang w:eastAsia="ru-RU"/>
        </w:rPr>
        <w:t xml:space="preserve"> Порядок подачи и рассмотрения жалоб на решения и действия (бездействие) федеральных органов исполнительной власти, </w:t>
      </w:r>
    </w:p>
    <w:p w:rsidR="00253F28" w:rsidRPr="00C63413" w:rsidRDefault="00253F28" w:rsidP="00253F28">
      <w:pPr>
        <w:shd w:val="clear" w:color="auto" w:fill="FFFFFF"/>
        <w:spacing w:after="0" w:line="290" w:lineRule="atLeast"/>
        <w:ind w:firstLine="539"/>
        <w:jc w:val="both"/>
        <w:rPr>
          <w:rFonts w:ascii="Times New Roman" w:eastAsia="Times New Roman" w:hAnsi="Times New Roman" w:cs="Times New Roman"/>
          <w:sz w:val="28"/>
          <w:szCs w:val="28"/>
          <w:lang w:eastAsia="ru-RU"/>
        </w:rPr>
      </w:pPr>
      <w:bookmarkStart w:id="24" w:name="dst149"/>
      <w:bookmarkEnd w:id="24"/>
      <w:r w:rsidRPr="00C63413">
        <w:rPr>
          <w:rFonts w:ascii="Times New Roman" w:eastAsia="Times New Roman" w:hAnsi="Times New Roman" w:cs="Times New Roman"/>
          <w:sz w:val="28"/>
          <w:szCs w:val="28"/>
          <w:lang w:eastAsia="ru-RU"/>
        </w:rPr>
        <w:t>3.1. В случае</w:t>
      </w:r>
      <w:proofErr w:type="gramStart"/>
      <w:r w:rsidRPr="00C63413">
        <w:rPr>
          <w:rFonts w:ascii="Times New Roman" w:eastAsia="Times New Roman" w:hAnsi="Times New Roman" w:cs="Times New Roman"/>
          <w:sz w:val="28"/>
          <w:szCs w:val="28"/>
          <w:lang w:eastAsia="ru-RU"/>
        </w:rPr>
        <w:t>,</w:t>
      </w:r>
      <w:proofErr w:type="gramEnd"/>
      <w:r w:rsidRPr="00C63413">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14" w:anchor="dst219" w:history="1">
        <w:r w:rsidRPr="00C63413">
          <w:rPr>
            <w:rFonts w:ascii="Times New Roman" w:eastAsia="Times New Roman" w:hAnsi="Times New Roman" w:cs="Times New Roman"/>
            <w:sz w:val="28"/>
            <w:szCs w:val="28"/>
            <w:lang w:eastAsia="ru-RU"/>
          </w:rPr>
          <w:t>статьи 11.1</w:t>
        </w:r>
      </w:hyperlink>
      <w:r>
        <w:rPr>
          <w:rFonts w:ascii="Times New Roman" w:eastAsia="Times New Roman" w:hAnsi="Times New Roman" w:cs="Times New Roman"/>
          <w:sz w:val="28"/>
          <w:szCs w:val="28"/>
          <w:lang w:eastAsia="ru-RU"/>
        </w:rPr>
        <w:t xml:space="preserve">  Федерального закона </w:t>
      </w:r>
      <w:r w:rsidRPr="00C63413">
        <w:rPr>
          <w:rFonts w:ascii="Times New Roman" w:eastAsia="Times New Roman" w:hAnsi="Times New Roman" w:cs="Times New Roman"/>
          <w:sz w:val="28"/>
          <w:szCs w:val="28"/>
          <w:lang w:eastAsia="ru-RU"/>
        </w:rPr>
        <w:t xml:space="preserve"> не применяются.</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198"/>
      <w:bookmarkEnd w:id="25"/>
      <w:r w:rsidRPr="00C63413">
        <w:rPr>
          <w:rFonts w:ascii="Times New Roman" w:eastAsia="Times New Roman" w:hAnsi="Times New Roman" w:cs="Times New Roman"/>
          <w:sz w:val="28"/>
          <w:szCs w:val="28"/>
          <w:lang w:eastAsia="ru-RU"/>
        </w:rPr>
        <w:t xml:space="preserve">3.2. </w:t>
      </w:r>
      <w:proofErr w:type="gramStart"/>
      <w:r w:rsidRPr="00C63413">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C63413">
          <w:rPr>
            <w:rFonts w:ascii="Times New Roman" w:eastAsia="Times New Roman" w:hAnsi="Times New Roman" w:cs="Times New Roman"/>
            <w:sz w:val="28"/>
            <w:szCs w:val="28"/>
            <w:lang w:eastAsia="ru-RU"/>
          </w:rPr>
          <w:t>частью 2 статьи 6</w:t>
        </w:r>
      </w:hyperlink>
      <w:r w:rsidRPr="00C63413">
        <w:rPr>
          <w:rFonts w:ascii="Times New Roman" w:eastAsia="Times New Roman" w:hAnsi="Times New Roman" w:cs="Times New Roman"/>
          <w:sz w:val="28"/>
          <w:szCs w:val="28"/>
          <w:lang w:eastAsia="ru-RU"/>
        </w:rPr>
        <w:t xml:space="preserve"> Градостроительного кодекса Российской </w:t>
      </w:r>
      <w:r w:rsidRPr="00C63413">
        <w:rPr>
          <w:rFonts w:ascii="Times New Roman" w:eastAsia="Times New Roman" w:hAnsi="Times New Roman" w:cs="Times New Roman"/>
          <w:sz w:val="28"/>
          <w:szCs w:val="28"/>
          <w:lang w:eastAsia="ru-RU"/>
        </w:rPr>
        <w:lastRenderedPageBreak/>
        <w:t>Федерации, может быть подана такими</w:t>
      </w:r>
      <w:proofErr w:type="gramEnd"/>
      <w:r w:rsidRPr="00C63413">
        <w:rPr>
          <w:rFonts w:ascii="Times New Roman" w:eastAsia="Times New Roman" w:hAnsi="Times New Roman" w:cs="Times New Roman"/>
          <w:sz w:val="28"/>
          <w:szCs w:val="28"/>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229"/>
      <w:bookmarkEnd w:id="26"/>
      <w:r>
        <w:rPr>
          <w:rFonts w:ascii="Times New Roman" w:eastAsia="Times New Roman" w:hAnsi="Times New Roman" w:cs="Times New Roman"/>
          <w:sz w:val="28"/>
          <w:szCs w:val="28"/>
          <w:lang w:eastAsia="ru-RU"/>
        </w:rPr>
        <w:t>4)</w:t>
      </w:r>
      <w:r w:rsidRPr="00C63413">
        <w:rPr>
          <w:rFonts w:ascii="Times New Roman" w:eastAsia="Times New Roman" w:hAnsi="Times New Roman" w:cs="Times New Roman"/>
          <w:sz w:val="28"/>
          <w:szCs w:val="28"/>
          <w:lang w:eastAsia="ru-RU"/>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112"/>
      <w:bookmarkEnd w:id="27"/>
      <w:r>
        <w:rPr>
          <w:rFonts w:ascii="Times New Roman" w:eastAsia="Times New Roman" w:hAnsi="Times New Roman" w:cs="Times New Roman"/>
          <w:sz w:val="28"/>
          <w:szCs w:val="28"/>
          <w:lang w:eastAsia="ru-RU"/>
        </w:rPr>
        <w:t>5)</w:t>
      </w:r>
      <w:r w:rsidRPr="00C63413">
        <w:rPr>
          <w:rFonts w:ascii="Times New Roman" w:eastAsia="Times New Roman" w:hAnsi="Times New Roman" w:cs="Times New Roman"/>
          <w:sz w:val="28"/>
          <w:szCs w:val="28"/>
          <w:lang w:eastAsia="ru-RU"/>
        </w:rPr>
        <w:t xml:space="preserve"> Жалоба должна содержать:</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230"/>
      <w:bookmarkEnd w:id="28"/>
      <w:r>
        <w:rPr>
          <w:rFonts w:ascii="Times New Roman" w:eastAsia="Times New Roman" w:hAnsi="Times New Roman" w:cs="Times New Roman"/>
          <w:sz w:val="28"/>
          <w:szCs w:val="28"/>
          <w:lang w:eastAsia="ru-RU"/>
        </w:rPr>
        <w:t>а</w:t>
      </w:r>
      <w:r w:rsidRPr="00C6341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муниципальную услугу, либо муниципального служащего, решения и действия (бездействие) которых обжалуются;</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114"/>
      <w:bookmarkEnd w:id="29"/>
      <w:proofErr w:type="gramStart"/>
      <w:r>
        <w:rPr>
          <w:rFonts w:ascii="Times New Roman" w:eastAsia="Times New Roman" w:hAnsi="Times New Roman" w:cs="Times New Roman"/>
          <w:sz w:val="28"/>
          <w:szCs w:val="28"/>
          <w:lang w:eastAsia="ru-RU"/>
        </w:rPr>
        <w:t>б</w:t>
      </w:r>
      <w:r w:rsidRPr="00C6341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231"/>
      <w:bookmarkEnd w:id="30"/>
      <w:r>
        <w:rPr>
          <w:rFonts w:ascii="Times New Roman" w:eastAsia="Times New Roman" w:hAnsi="Times New Roman" w:cs="Times New Roman"/>
          <w:sz w:val="28"/>
          <w:szCs w:val="28"/>
          <w:lang w:eastAsia="ru-RU"/>
        </w:rPr>
        <w:t>в</w:t>
      </w:r>
      <w:r w:rsidRPr="00C6341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232"/>
      <w:bookmarkEnd w:id="31"/>
      <w:r>
        <w:rPr>
          <w:rFonts w:ascii="Times New Roman" w:eastAsia="Times New Roman" w:hAnsi="Times New Roman" w:cs="Times New Roman"/>
          <w:sz w:val="28"/>
          <w:szCs w:val="28"/>
          <w:lang w:eastAsia="ru-RU"/>
        </w:rPr>
        <w:t>г</w:t>
      </w:r>
      <w:r w:rsidRPr="00C6341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233"/>
      <w:bookmarkEnd w:id="32"/>
      <w:proofErr w:type="gramStart"/>
      <w:r w:rsidRPr="00C6341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63413">
        <w:rPr>
          <w:rFonts w:ascii="Times New Roman" w:eastAsia="Times New Roman" w:hAnsi="Times New Roman" w:cs="Times New Roman"/>
          <w:sz w:val="28"/>
          <w:szCs w:val="28"/>
          <w:lang w:eastAsia="ru-RU"/>
        </w:rPr>
        <w:t xml:space="preserve"> дня ее регистрации.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234"/>
      <w:bookmarkEnd w:id="33"/>
      <w:r>
        <w:rPr>
          <w:rFonts w:ascii="Times New Roman" w:eastAsia="Times New Roman" w:hAnsi="Times New Roman" w:cs="Times New Roman"/>
          <w:sz w:val="28"/>
          <w:szCs w:val="28"/>
          <w:lang w:eastAsia="ru-RU"/>
        </w:rPr>
        <w:t>7)</w:t>
      </w:r>
      <w:r w:rsidRPr="00C63413">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253F28"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235"/>
      <w:bookmarkEnd w:id="34"/>
      <w:proofErr w:type="gramStart"/>
      <w:r>
        <w:rPr>
          <w:rFonts w:ascii="Times New Roman" w:eastAsia="Times New Roman" w:hAnsi="Times New Roman" w:cs="Times New Roman"/>
          <w:sz w:val="28"/>
          <w:szCs w:val="28"/>
          <w:lang w:eastAsia="ru-RU"/>
        </w:rPr>
        <w:t>а</w:t>
      </w:r>
      <w:r w:rsidRPr="00C63413">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F99" w:rsidRPr="00C63413" w:rsidRDefault="00BA1F99"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236"/>
      <w:bookmarkEnd w:id="35"/>
      <w:r>
        <w:rPr>
          <w:rFonts w:ascii="Times New Roman" w:eastAsia="Times New Roman" w:hAnsi="Times New Roman" w:cs="Times New Roman"/>
          <w:sz w:val="28"/>
          <w:szCs w:val="28"/>
          <w:lang w:eastAsia="ru-RU"/>
        </w:rPr>
        <w:lastRenderedPageBreak/>
        <w:t>б</w:t>
      </w:r>
      <w:r w:rsidRPr="00C63413">
        <w:rPr>
          <w:rFonts w:ascii="Times New Roman" w:eastAsia="Times New Roman" w:hAnsi="Times New Roman" w:cs="Times New Roman"/>
          <w:sz w:val="28"/>
          <w:szCs w:val="28"/>
          <w:lang w:eastAsia="ru-RU"/>
        </w:rPr>
        <w:t>) в удовлетворении жалобы отказывается.</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121"/>
      <w:bookmarkEnd w:id="36"/>
      <w:r>
        <w:rPr>
          <w:rFonts w:ascii="Times New Roman" w:eastAsia="Times New Roman" w:hAnsi="Times New Roman" w:cs="Times New Roman"/>
          <w:sz w:val="28"/>
          <w:szCs w:val="28"/>
          <w:lang w:eastAsia="ru-RU"/>
        </w:rPr>
        <w:t>8)</w:t>
      </w:r>
      <w:r w:rsidRPr="00C63413">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w:t>
      </w:r>
      <w:hyperlink r:id="rId16" w:anchor="dst234" w:history="1">
        <w:r w:rsidRPr="00C63413">
          <w:rPr>
            <w:rFonts w:ascii="Times New Roman" w:eastAsia="Times New Roman" w:hAnsi="Times New Roman" w:cs="Times New Roman"/>
            <w:sz w:val="28"/>
            <w:szCs w:val="28"/>
            <w:lang w:eastAsia="ru-RU"/>
          </w:rPr>
          <w:t>пункте 7</w:t>
        </w:r>
      </w:hyperlink>
      <w:r w:rsidRPr="00C63413">
        <w:rPr>
          <w:rFonts w:ascii="Times New Roman" w:eastAsia="Times New Roman" w:hAnsi="Times New Roman" w:cs="Times New Roman"/>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7" w:name="dst297"/>
      <w:bookmarkEnd w:id="37"/>
      <w:r w:rsidRPr="00C63413">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17" w:anchor="dst121" w:history="1">
        <w:r w:rsidRPr="00C63413">
          <w:rPr>
            <w:rFonts w:ascii="Times New Roman" w:eastAsia="Times New Roman" w:hAnsi="Times New Roman" w:cs="Times New Roman"/>
            <w:sz w:val="28"/>
            <w:szCs w:val="28"/>
            <w:lang w:eastAsia="ru-RU"/>
          </w:rPr>
          <w:t>пункте  8</w:t>
        </w:r>
      </w:hyperlink>
      <w:r w:rsidRPr="00C63413">
        <w:rPr>
          <w:rFonts w:ascii="Times New Roman" w:eastAsia="Times New Roman" w:hAnsi="Times New Roman" w:cs="Times New Roman"/>
          <w:sz w:val="28"/>
          <w:szCs w:val="28"/>
          <w:lang w:eastAsia="ru-RU"/>
        </w:rPr>
        <w:t xml:space="preserve"> настоящего регламента, дается информация о действиях, осуществляемых органом,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3413">
        <w:rPr>
          <w:rFonts w:ascii="Times New Roman" w:eastAsia="Times New Roman" w:hAnsi="Times New Roman" w:cs="Times New Roman"/>
          <w:sz w:val="28"/>
          <w:szCs w:val="28"/>
          <w:lang w:eastAsia="ru-RU"/>
        </w:rPr>
        <w:t>неудобства</w:t>
      </w:r>
      <w:proofErr w:type="gramEnd"/>
      <w:r w:rsidRPr="00C6341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8" w:name="dst298"/>
      <w:bookmarkEnd w:id="38"/>
      <w:r w:rsidRPr="00C63413">
        <w:rPr>
          <w:rFonts w:ascii="Times New Roman" w:eastAsia="Times New Roman" w:hAnsi="Times New Roman" w:cs="Times New Roman"/>
          <w:sz w:val="28"/>
          <w:szCs w:val="28"/>
          <w:lang w:eastAsia="ru-RU"/>
        </w:rPr>
        <w:t xml:space="preserve">8.2. В случае признания </w:t>
      </w:r>
      <w:proofErr w:type="gramStart"/>
      <w:r w:rsidRPr="00C63413">
        <w:rPr>
          <w:rFonts w:ascii="Times New Roman" w:eastAsia="Times New Roman" w:hAnsi="Times New Roman" w:cs="Times New Roman"/>
          <w:sz w:val="28"/>
          <w:szCs w:val="28"/>
          <w:lang w:eastAsia="ru-RU"/>
        </w:rPr>
        <w:t>жалобы</w:t>
      </w:r>
      <w:proofErr w:type="gramEnd"/>
      <w:r w:rsidRPr="00C63413">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18" w:anchor="dst121" w:history="1">
        <w:r w:rsidRPr="00C63413">
          <w:rPr>
            <w:rFonts w:ascii="Times New Roman" w:eastAsia="Times New Roman" w:hAnsi="Times New Roman" w:cs="Times New Roman"/>
            <w:sz w:val="28"/>
            <w:szCs w:val="28"/>
            <w:lang w:eastAsia="ru-RU"/>
          </w:rPr>
          <w:t>пункте 8</w:t>
        </w:r>
      </w:hyperlink>
      <w:r w:rsidRPr="00C63413">
        <w:rPr>
          <w:rFonts w:ascii="Times New Roman" w:eastAsia="Times New Roman" w:hAnsi="Times New Roman" w:cs="Times New Roman"/>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F28" w:rsidRPr="00C63413"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9" w:name="dst237"/>
      <w:bookmarkEnd w:id="39"/>
      <w:r w:rsidRPr="00C6341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C6341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6341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r:id="rId19" w:anchor="dst226" w:history="1">
        <w:r w:rsidRPr="00C63413">
          <w:rPr>
            <w:rFonts w:ascii="Times New Roman" w:eastAsia="Times New Roman" w:hAnsi="Times New Roman" w:cs="Times New Roman"/>
            <w:sz w:val="28"/>
            <w:szCs w:val="28"/>
            <w:lang w:eastAsia="ru-RU"/>
          </w:rPr>
          <w:t>частью 1</w:t>
        </w:r>
      </w:hyperlink>
      <w:r w:rsidRPr="00C63413">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253F28" w:rsidRDefault="00253F28" w:rsidP="00253F28">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0" w:name="dst150"/>
      <w:bookmarkEnd w:id="40"/>
      <w:r>
        <w:rPr>
          <w:rFonts w:ascii="Times New Roman" w:eastAsia="Times New Roman" w:hAnsi="Times New Roman" w:cs="Times New Roman"/>
          <w:sz w:val="28"/>
          <w:szCs w:val="28"/>
          <w:lang w:eastAsia="ru-RU"/>
        </w:rPr>
        <w:t>10)</w:t>
      </w:r>
      <w:r w:rsidRPr="00C63413">
        <w:rPr>
          <w:rFonts w:ascii="Times New Roman" w:eastAsia="Times New Roman" w:hAnsi="Times New Roman" w:cs="Times New Roman"/>
          <w:sz w:val="28"/>
          <w:szCs w:val="28"/>
          <w:lang w:eastAsia="ru-RU"/>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anchor="dst100010" w:history="1">
        <w:r w:rsidRPr="00C63413">
          <w:rPr>
            <w:rFonts w:ascii="Times New Roman" w:eastAsia="Times New Roman" w:hAnsi="Times New Roman" w:cs="Times New Roman"/>
            <w:sz w:val="28"/>
            <w:szCs w:val="28"/>
            <w:lang w:eastAsia="ru-RU"/>
          </w:rPr>
          <w:t>законом</w:t>
        </w:r>
      </w:hyperlink>
      <w:r w:rsidRPr="00C63413">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w:t>
      </w:r>
    </w:p>
    <w:p w:rsidR="005A4F44" w:rsidRDefault="005A4F44" w:rsidP="00253F28">
      <w:pPr>
        <w:shd w:val="clear" w:color="auto" w:fill="FFFFFF"/>
        <w:spacing w:after="0" w:line="290" w:lineRule="atLeast"/>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7901F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абзаце семнадцатом пункте 1.3.4 административного регламента слова «</w:t>
      </w:r>
      <w:r w:rsidR="008C6810" w:rsidRPr="008C6810">
        <w:rPr>
          <w:rFonts w:ascii="Times New Roman" w:hAnsi="Times New Roman" w:cs="Times New Roman"/>
          <w:sz w:val="28"/>
          <w:szCs w:val="28"/>
        </w:rPr>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rsidR="008C6810">
        <w:rPr>
          <w:rFonts w:ascii="Times New Roman" w:hAnsi="Times New Roman" w:cs="Times New Roman"/>
          <w:sz w:val="28"/>
          <w:szCs w:val="28"/>
        </w:rPr>
        <w:t>» необходимо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w:t>
      </w:r>
      <w:proofErr w:type="gramEnd"/>
      <w:r w:rsidR="008C6810">
        <w:rPr>
          <w:rFonts w:ascii="Times New Roman" w:hAnsi="Times New Roman" w:cs="Times New Roman"/>
          <w:sz w:val="28"/>
          <w:szCs w:val="28"/>
        </w:rPr>
        <w:t xml:space="preserve"> почтовому адресу, указанному в обращении, поступившем в орган местного самоуправления в письменной форме».</w:t>
      </w:r>
    </w:p>
    <w:p w:rsidR="004A54A4" w:rsidRDefault="008C6810" w:rsidP="00253F28">
      <w:pPr>
        <w:shd w:val="clear" w:color="auto" w:fill="FFFFFF"/>
        <w:spacing w:after="0" w:line="29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7901F0">
        <w:rPr>
          <w:rFonts w:ascii="Times New Roman" w:hAnsi="Times New Roman" w:cs="Times New Roman"/>
          <w:sz w:val="28"/>
          <w:szCs w:val="28"/>
        </w:rPr>
        <w:t>1</w:t>
      </w:r>
      <w:r>
        <w:rPr>
          <w:rFonts w:ascii="Times New Roman" w:hAnsi="Times New Roman" w:cs="Times New Roman"/>
          <w:sz w:val="28"/>
          <w:szCs w:val="28"/>
        </w:rPr>
        <w:t>. В пунктах 2.6, 2.7, 3.3 административно</w:t>
      </w:r>
      <w:r w:rsidR="004A54A4">
        <w:rPr>
          <w:rFonts w:ascii="Times New Roman" w:hAnsi="Times New Roman" w:cs="Times New Roman"/>
          <w:sz w:val="28"/>
          <w:szCs w:val="28"/>
        </w:rPr>
        <w:t>го регламента наименование реестра «Единый государственный реестр прав на недвижимое имущество и сделок с ним»  заменить на «Единый государственный реестр недвижимости».</w:t>
      </w:r>
    </w:p>
    <w:p w:rsidR="00470ED0" w:rsidRDefault="007901F0" w:rsidP="007901F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4A54A4">
        <w:rPr>
          <w:rFonts w:ascii="Times New Roman" w:hAnsi="Times New Roman" w:cs="Times New Roman"/>
          <w:sz w:val="28"/>
          <w:szCs w:val="28"/>
        </w:rPr>
        <w:t xml:space="preserve">. В пункте 2.15 административного регламента слова «и услуги» после слов «муниципальной услуги» необходимо исключить. </w:t>
      </w:r>
    </w:p>
    <w:p w:rsidR="007901F0" w:rsidRDefault="007901F0" w:rsidP="007901F0">
      <w:pPr>
        <w:shd w:val="clear" w:color="auto" w:fill="FFFFFF"/>
        <w:spacing w:after="0" w:line="29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13.</w:t>
      </w:r>
      <w:r w:rsidRPr="007901F0">
        <w:rPr>
          <w:rFonts w:ascii="Times New Roman" w:hAnsi="Times New Roman" w:cs="Times New Roman"/>
          <w:sz w:val="28"/>
          <w:szCs w:val="28"/>
        </w:rPr>
        <w:t xml:space="preserve"> </w:t>
      </w:r>
      <w:r w:rsidRPr="0040136A">
        <w:rPr>
          <w:rFonts w:ascii="Times New Roman" w:hAnsi="Times New Roman" w:cs="Times New Roman"/>
          <w:sz w:val="28"/>
          <w:szCs w:val="28"/>
        </w:rPr>
        <w:t>Пункт 4.4 административного регламента изложить в следующей редакции «</w:t>
      </w:r>
      <w:r w:rsidRPr="0040136A">
        <w:rPr>
          <w:rFonts w:ascii="Times New Roman" w:eastAsia="Times New Roman" w:hAnsi="Times New Roman" w:cs="Times New Roman"/>
          <w:color w:val="000000"/>
          <w:sz w:val="28"/>
          <w:szCs w:val="28"/>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w:t>
      </w:r>
      <w:r w:rsidRPr="0040136A">
        <w:rPr>
          <w:rFonts w:ascii="Times New Roman" w:eastAsia="Times New Roman" w:hAnsi="Times New Roman" w:cs="Times New Roman"/>
          <w:color w:val="000000"/>
          <w:sz w:val="28"/>
          <w:szCs w:val="28"/>
          <w:lang w:eastAsia="ru-RU"/>
        </w:rPr>
        <w:lastRenderedPageBreak/>
        <w:t>законом от 02.03.2007 N 25-ФЗ «О муниципальной службе в Российской Федерации» и Федеральным законом от 25 декабря 2008 года № 273-Ф</w:t>
      </w:r>
      <w:r>
        <w:rPr>
          <w:rFonts w:ascii="Times New Roman" w:eastAsia="Times New Roman" w:hAnsi="Times New Roman" w:cs="Times New Roman"/>
          <w:color w:val="000000"/>
          <w:sz w:val="28"/>
          <w:szCs w:val="28"/>
          <w:lang w:eastAsia="ru-RU"/>
        </w:rPr>
        <w:t>З «О противодействии коррупции».</w:t>
      </w:r>
    </w:p>
    <w:p w:rsidR="00E94869" w:rsidRDefault="00E94869" w:rsidP="007901F0">
      <w:pPr>
        <w:shd w:val="clear" w:color="auto" w:fill="FFFFFF"/>
        <w:spacing w:after="0" w:line="29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433C50">
        <w:rPr>
          <w:rFonts w:ascii="Times New Roman" w:hAnsi="Times New Roman"/>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w:t>
      </w:r>
      <w:r>
        <w:rPr>
          <w:rFonts w:ascii="Times New Roman" w:hAnsi="Times New Roman"/>
          <w:sz w:val="28"/>
          <w:szCs w:val="20"/>
          <w:lang w:eastAsia="zh-CN"/>
        </w:rPr>
        <w:t>го сельсовета Тогучинского района Новосибирской области</w:t>
      </w:r>
      <w:r>
        <w:rPr>
          <w:rFonts w:ascii="Times New Roman" w:hAnsi="Times New Roman"/>
          <w:sz w:val="28"/>
          <w:szCs w:val="20"/>
          <w:lang w:eastAsia="zh-CN"/>
        </w:rPr>
        <w:t>.</w:t>
      </w:r>
      <w:bookmarkStart w:id="41" w:name="_GoBack"/>
      <w:bookmarkEnd w:id="41"/>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Кировского сельсовета</w:t>
      </w: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Тогучинского района</w:t>
      </w: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Е.Н. </w:t>
      </w:r>
      <w:proofErr w:type="spellStart"/>
      <w:r>
        <w:rPr>
          <w:rFonts w:ascii="Times New Roman" w:eastAsia="Times New Roman" w:hAnsi="Times New Roman" w:cs="Times New Roman"/>
          <w:color w:val="000000"/>
          <w:sz w:val="28"/>
          <w:szCs w:val="28"/>
          <w:lang w:eastAsia="ru-RU"/>
        </w:rPr>
        <w:t>Шляхтичева</w:t>
      </w:r>
      <w:proofErr w:type="spellEnd"/>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Default="00BA1F99" w:rsidP="00BA1F99">
      <w:pPr>
        <w:shd w:val="clear" w:color="auto" w:fill="FFFFFF"/>
        <w:spacing w:after="0" w:line="290" w:lineRule="atLeast"/>
        <w:jc w:val="both"/>
        <w:rPr>
          <w:rFonts w:ascii="Times New Roman" w:eastAsia="Times New Roman" w:hAnsi="Times New Roman" w:cs="Times New Roman"/>
          <w:color w:val="000000"/>
          <w:sz w:val="28"/>
          <w:szCs w:val="28"/>
          <w:lang w:eastAsia="ru-RU"/>
        </w:rPr>
      </w:pPr>
    </w:p>
    <w:p w:rsidR="00BA1F99" w:rsidRPr="00BA1F99" w:rsidRDefault="00BA1F99" w:rsidP="00BA1F99">
      <w:pPr>
        <w:shd w:val="clear" w:color="auto" w:fill="FFFFFF"/>
        <w:spacing w:after="0" w:line="290" w:lineRule="atLeast"/>
        <w:jc w:val="both"/>
        <w:rPr>
          <w:rFonts w:ascii="Times New Roman" w:eastAsia="Times New Roman" w:hAnsi="Times New Roman" w:cs="Times New Roman"/>
          <w:color w:val="000000"/>
          <w:sz w:val="20"/>
          <w:szCs w:val="20"/>
          <w:lang w:eastAsia="ru-RU"/>
        </w:rPr>
      </w:pPr>
      <w:proofErr w:type="spellStart"/>
      <w:r w:rsidRPr="00BA1F99">
        <w:rPr>
          <w:rFonts w:ascii="Times New Roman" w:eastAsia="Times New Roman" w:hAnsi="Times New Roman" w:cs="Times New Roman"/>
          <w:color w:val="000000"/>
          <w:sz w:val="20"/>
          <w:szCs w:val="20"/>
          <w:lang w:eastAsia="ru-RU"/>
        </w:rPr>
        <w:t>Касинцева</w:t>
      </w:r>
      <w:proofErr w:type="spellEnd"/>
      <w:r w:rsidRPr="00BA1F99">
        <w:rPr>
          <w:rFonts w:ascii="Times New Roman" w:eastAsia="Times New Roman" w:hAnsi="Times New Roman" w:cs="Times New Roman"/>
          <w:color w:val="000000"/>
          <w:sz w:val="20"/>
          <w:szCs w:val="20"/>
          <w:lang w:eastAsia="ru-RU"/>
        </w:rPr>
        <w:t xml:space="preserve"> </w:t>
      </w:r>
    </w:p>
    <w:p w:rsidR="00BA1F99" w:rsidRPr="00BA1F99" w:rsidRDefault="00BA1F99" w:rsidP="00BA1F99">
      <w:pPr>
        <w:shd w:val="clear" w:color="auto" w:fill="FFFFFF"/>
        <w:spacing w:after="0" w:line="290" w:lineRule="atLeast"/>
        <w:jc w:val="both"/>
        <w:rPr>
          <w:rFonts w:ascii="Times New Roman" w:eastAsia="Times New Roman" w:hAnsi="Times New Roman" w:cs="Times New Roman"/>
          <w:color w:val="000000"/>
          <w:sz w:val="20"/>
          <w:szCs w:val="20"/>
          <w:lang w:eastAsia="ru-RU"/>
        </w:rPr>
      </w:pPr>
      <w:r w:rsidRPr="00BA1F99">
        <w:rPr>
          <w:rFonts w:ascii="Times New Roman" w:eastAsia="Times New Roman" w:hAnsi="Times New Roman" w:cs="Times New Roman"/>
          <w:color w:val="000000"/>
          <w:sz w:val="20"/>
          <w:szCs w:val="20"/>
          <w:lang w:eastAsia="ru-RU"/>
        </w:rPr>
        <w:t>25630</w:t>
      </w:r>
    </w:p>
    <w:p w:rsidR="007901F0" w:rsidRPr="00470ED0" w:rsidRDefault="007901F0" w:rsidP="007901F0">
      <w:pPr>
        <w:shd w:val="clear" w:color="auto" w:fill="FFFFFF"/>
        <w:spacing w:after="0" w:line="290" w:lineRule="atLeast"/>
        <w:ind w:firstLine="540"/>
        <w:jc w:val="both"/>
        <w:rPr>
          <w:rFonts w:ascii="Times New Roman" w:eastAsia="Times New Roman" w:hAnsi="Times New Roman" w:cs="Times New Roman"/>
          <w:spacing w:val="2"/>
          <w:sz w:val="24"/>
          <w:szCs w:val="24"/>
          <w:lang w:eastAsia="ru-RU"/>
        </w:rPr>
      </w:pPr>
    </w:p>
    <w:sectPr w:rsidR="007901F0" w:rsidRPr="00470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1CC5"/>
    <w:multiLevelType w:val="hybridMultilevel"/>
    <w:tmpl w:val="79948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58"/>
    <w:rsid w:val="00053558"/>
    <w:rsid w:val="00253C1F"/>
    <w:rsid w:val="00253F28"/>
    <w:rsid w:val="002B268A"/>
    <w:rsid w:val="0033527A"/>
    <w:rsid w:val="003C7A94"/>
    <w:rsid w:val="00470ED0"/>
    <w:rsid w:val="004A54A4"/>
    <w:rsid w:val="00527D19"/>
    <w:rsid w:val="005A4F44"/>
    <w:rsid w:val="005A57E6"/>
    <w:rsid w:val="005A6354"/>
    <w:rsid w:val="007901F0"/>
    <w:rsid w:val="007D0F9D"/>
    <w:rsid w:val="00847ED3"/>
    <w:rsid w:val="008662D7"/>
    <w:rsid w:val="0089723C"/>
    <w:rsid w:val="008C6810"/>
    <w:rsid w:val="009F5E2E"/>
    <w:rsid w:val="00A17C73"/>
    <w:rsid w:val="00BA1F99"/>
    <w:rsid w:val="00E56B58"/>
    <w:rsid w:val="00E94869"/>
    <w:rsid w:val="00F379D3"/>
    <w:rsid w:val="00F4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F9D"/>
    <w:pPr>
      <w:ind w:left="720"/>
      <w:contextualSpacing/>
    </w:pPr>
  </w:style>
  <w:style w:type="character" w:styleId="a4">
    <w:name w:val="Hyperlink"/>
    <w:basedOn w:val="a0"/>
    <w:uiPriority w:val="99"/>
    <w:semiHidden/>
    <w:unhideWhenUsed/>
    <w:rsid w:val="00253C1F"/>
    <w:rPr>
      <w:color w:val="0000FF"/>
      <w:u w:val="single"/>
    </w:rPr>
  </w:style>
  <w:style w:type="paragraph" w:customStyle="1" w:styleId="w3-n">
    <w:name w:val="w3-n"/>
    <w:basedOn w:val="a"/>
    <w:rsid w:val="00053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53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F9D"/>
    <w:pPr>
      <w:ind w:left="720"/>
      <w:contextualSpacing/>
    </w:pPr>
  </w:style>
  <w:style w:type="character" w:styleId="a4">
    <w:name w:val="Hyperlink"/>
    <w:basedOn w:val="a0"/>
    <w:uiPriority w:val="99"/>
    <w:semiHidden/>
    <w:unhideWhenUsed/>
    <w:rsid w:val="00253C1F"/>
    <w:rPr>
      <w:color w:val="0000FF"/>
      <w:u w:val="single"/>
    </w:rPr>
  </w:style>
  <w:style w:type="paragraph" w:customStyle="1" w:styleId="w3-n">
    <w:name w:val="w3-n"/>
    <w:basedOn w:val="a"/>
    <w:rsid w:val="00053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53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186">
      <w:bodyDiv w:val="1"/>
      <w:marLeft w:val="0"/>
      <w:marRight w:val="0"/>
      <w:marTop w:val="0"/>
      <w:marBottom w:val="0"/>
      <w:divBdr>
        <w:top w:val="none" w:sz="0" w:space="0" w:color="auto"/>
        <w:left w:val="none" w:sz="0" w:space="0" w:color="auto"/>
        <w:bottom w:val="none" w:sz="0" w:space="0" w:color="auto"/>
        <w:right w:val="none" w:sz="0" w:space="0" w:color="auto"/>
      </w:divBdr>
    </w:div>
    <w:div w:id="410201784">
      <w:bodyDiv w:val="1"/>
      <w:marLeft w:val="0"/>
      <w:marRight w:val="0"/>
      <w:marTop w:val="0"/>
      <w:marBottom w:val="0"/>
      <w:divBdr>
        <w:top w:val="none" w:sz="0" w:space="0" w:color="auto"/>
        <w:left w:val="none" w:sz="0" w:space="0" w:color="auto"/>
        <w:bottom w:val="none" w:sz="0" w:space="0" w:color="auto"/>
        <w:right w:val="none" w:sz="0" w:space="0" w:color="auto"/>
      </w:divBdr>
    </w:div>
    <w:div w:id="536770580">
      <w:bodyDiv w:val="1"/>
      <w:marLeft w:val="0"/>
      <w:marRight w:val="0"/>
      <w:marTop w:val="0"/>
      <w:marBottom w:val="0"/>
      <w:divBdr>
        <w:top w:val="none" w:sz="0" w:space="0" w:color="auto"/>
        <w:left w:val="none" w:sz="0" w:space="0" w:color="auto"/>
        <w:bottom w:val="none" w:sz="0" w:space="0" w:color="auto"/>
        <w:right w:val="none" w:sz="0" w:space="0" w:color="auto"/>
      </w:divBdr>
      <w:divsChild>
        <w:div w:id="1476919348">
          <w:marLeft w:val="0"/>
          <w:marRight w:val="0"/>
          <w:marTop w:val="120"/>
          <w:marBottom w:val="0"/>
          <w:divBdr>
            <w:top w:val="none" w:sz="0" w:space="0" w:color="auto"/>
            <w:left w:val="none" w:sz="0" w:space="0" w:color="auto"/>
            <w:bottom w:val="none" w:sz="0" w:space="0" w:color="auto"/>
            <w:right w:val="none" w:sz="0" w:space="0" w:color="auto"/>
          </w:divBdr>
        </w:div>
        <w:div w:id="1378119191">
          <w:marLeft w:val="0"/>
          <w:marRight w:val="0"/>
          <w:marTop w:val="120"/>
          <w:marBottom w:val="0"/>
          <w:divBdr>
            <w:top w:val="none" w:sz="0" w:space="0" w:color="auto"/>
            <w:left w:val="none" w:sz="0" w:space="0" w:color="auto"/>
            <w:bottom w:val="none" w:sz="0" w:space="0" w:color="auto"/>
            <w:right w:val="none" w:sz="0" w:space="0" w:color="auto"/>
          </w:divBdr>
        </w:div>
        <w:div w:id="340400212">
          <w:marLeft w:val="0"/>
          <w:marRight w:val="0"/>
          <w:marTop w:val="120"/>
          <w:marBottom w:val="0"/>
          <w:divBdr>
            <w:top w:val="none" w:sz="0" w:space="0" w:color="auto"/>
            <w:left w:val="none" w:sz="0" w:space="0" w:color="auto"/>
            <w:bottom w:val="none" w:sz="0" w:space="0" w:color="auto"/>
            <w:right w:val="none" w:sz="0" w:space="0" w:color="auto"/>
          </w:divBdr>
        </w:div>
        <w:div w:id="1409812815">
          <w:marLeft w:val="0"/>
          <w:marRight w:val="0"/>
          <w:marTop w:val="120"/>
          <w:marBottom w:val="0"/>
          <w:divBdr>
            <w:top w:val="none" w:sz="0" w:space="0" w:color="auto"/>
            <w:left w:val="none" w:sz="0" w:space="0" w:color="auto"/>
            <w:bottom w:val="none" w:sz="0" w:space="0" w:color="auto"/>
            <w:right w:val="none" w:sz="0" w:space="0" w:color="auto"/>
          </w:divBdr>
        </w:div>
        <w:div w:id="538736609">
          <w:marLeft w:val="0"/>
          <w:marRight w:val="0"/>
          <w:marTop w:val="120"/>
          <w:marBottom w:val="0"/>
          <w:divBdr>
            <w:top w:val="none" w:sz="0" w:space="0" w:color="auto"/>
            <w:left w:val="none" w:sz="0" w:space="0" w:color="auto"/>
            <w:bottom w:val="none" w:sz="0" w:space="0" w:color="auto"/>
            <w:right w:val="none" w:sz="0" w:space="0" w:color="auto"/>
          </w:divBdr>
        </w:div>
        <w:div w:id="634990140">
          <w:marLeft w:val="0"/>
          <w:marRight w:val="0"/>
          <w:marTop w:val="120"/>
          <w:marBottom w:val="0"/>
          <w:divBdr>
            <w:top w:val="none" w:sz="0" w:space="0" w:color="auto"/>
            <w:left w:val="none" w:sz="0" w:space="0" w:color="auto"/>
            <w:bottom w:val="none" w:sz="0" w:space="0" w:color="auto"/>
            <w:right w:val="none" w:sz="0" w:space="0" w:color="auto"/>
          </w:divBdr>
        </w:div>
        <w:div w:id="1491486045">
          <w:marLeft w:val="0"/>
          <w:marRight w:val="0"/>
          <w:marTop w:val="120"/>
          <w:marBottom w:val="0"/>
          <w:divBdr>
            <w:top w:val="none" w:sz="0" w:space="0" w:color="auto"/>
            <w:left w:val="none" w:sz="0" w:space="0" w:color="auto"/>
            <w:bottom w:val="none" w:sz="0" w:space="0" w:color="auto"/>
            <w:right w:val="none" w:sz="0" w:space="0" w:color="auto"/>
          </w:divBdr>
        </w:div>
      </w:divsChild>
    </w:div>
    <w:div w:id="956647019">
      <w:bodyDiv w:val="1"/>
      <w:marLeft w:val="0"/>
      <w:marRight w:val="0"/>
      <w:marTop w:val="0"/>
      <w:marBottom w:val="0"/>
      <w:divBdr>
        <w:top w:val="none" w:sz="0" w:space="0" w:color="auto"/>
        <w:left w:val="none" w:sz="0" w:space="0" w:color="auto"/>
        <w:bottom w:val="none" w:sz="0" w:space="0" w:color="auto"/>
        <w:right w:val="none" w:sz="0" w:space="0" w:color="auto"/>
      </w:divBdr>
    </w:div>
    <w:div w:id="1660964727">
      <w:bodyDiv w:val="1"/>
      <w:marLeft w:val="0"/>
      <w:marRight w:val="0"/>
      <w:marTop w:val="0"/>
      <w:marBottom w:val="0"/>
      <w:divBdr>
        <w:top w:val="none" w:sz="0" w:space="0" w:color="auto"/>
        <w:left w:val="none" w:sz="0" w:space="0" w:color="auto"/>
        <w:bottom w:val="none" w:sz="0" w:space="0" w:color="auto"/>
        <w:right w:val="none" w:sz="0" w:space="0" w:color="auto"/>
      </w:divBdr>
      <w:divsChild>
        <w:div w:id="1892232901">
          <w:marLeft w:val="0"/>
          <w:marRight w:val="0"/>
          <w:marTop w:val="0"/>
          <w:marBottom w:val="0"/>
          <w:divBdr>
            <w:top w:val="none" w:sz="0" w:space="0" w:color="auto"/>
            <w:left w:val="none" w:sz="0" w:space="0" w:color="auto"/>
            <w:bottom w:val="none" w:sz="0" w:space="0" w:color="auto"/>
            <w:right w:val="none" w:sz="0" w:space="0" w:color="auto"/>
          </w:divBdr>
        </w:div>
      </w:divsChild>
    </w:div>
    <w:div w:id="1732003177">
      <w:bodyDiv w:val="1"/>
      <w:marLeft w:val="0"/>
      <w:marRight w:val="0"/>
      <w:marTop w:val="0"/>
      <w:marBottom w:val="0"/>
      <w:divBdr>
        <w:top w:val="none" w:sz="0" w:space="0" w:color="auto"/>
        <w:left w:val="none" w:sz="0" w:space="0" w:color="auto"/>
        <w:bottom w:val="none" w:sz="0" w:space="0" w:color="auto"/>
        <w:right w:val="none" w:sz="0" w:space="0" w:color="auto"/>
      </w:divBdr>
      <w:divsChild>
        <w:div w:id="176507541">
          <w:marLeft w:val="0"/>
          <w:marRight w:val="0"/>
          <w:marTop w:val="120"/>
          <w:marBottom w:val="0"/>
          <w:divBdr>
            <w:top w:val="none" w:sz="0" w:space="0" w:color="auto"/>
            <w:left w:val="none" w:sz="0" w:space="0" w:color="auto"/>
            <w:bottom w:val="none" w:sz="0" w:space="0" w:color="auto"/>
            <w:right w:val="none" w:sz="0" w:space="0" w:color="auto"/>
          </w:divBdr>
        </w:div>
        <w:div w:id="1574241227">
          <w:marLeft w:val="0"/>
          <w:marRight w:val="0"/>
          <w:marTop w:val="120"/>
          <w:marBottom w:val="0"/>
          <w:divBdr>
            <w:top w:val="none" w:sz="0" w:space="0" w:color="auto"/>
            <w:left w:val="none" w:sz="0" w:space="0" w:color="auto"/>
            <w:bottom w:val="none" w:sz="0" w:space="0" w:color="auto"/>
            <w:right w:val="none" w:sz="0" w:space="0" w:color="auto"/>
          </w:divBdr>
        </w:div>
        <w:div w:id="2089499269">
          <w:marLeft w:val="0"/>
          <w:marRight w:val="0"/>
          <w:marTop w:val="120"/>
          <w:marBottom w:val="0"/>
          <w:divBdr>
            <w:top w:val="none" w:sz="0" w:space="0" w:color="auto"/>
            <w:left w:val="none" w:sz="0" w:space="0" w:color="auto"/>
            <w:bottom w:val="none" w:sz="0" w:space="0" w:color="auto"/>
            <w:right w:val="none" w:sz="0" w:space="0" w:color="auto"/>
          </w:divBdr>
        </w:div>
        <w:div w:id="653990939">
          <w:marLeft w:val="0"/>
          <w:marRight w:val="0"/>
          <w:marTop w:val="120"/>
          <w:marBottom w:val="0"/>
          <w:divBdr>
            <w:top w:val="none" w:sz="0" w:space="0" w:color="auto"/>
            <w:left w:val="none" w:sz="0" w:space="0" w:color="auto"/>
            <w:bottom w:val="none" w:sz="0" w:space="0" w:color="auto"/>
            <w:right w:val="none" w:sz="0" w:space="0" w:color="auto"/>
          </w:divBdr>
        </w:div>
        <w:div w:id="1386757674">
          <w:marLeft w:val="0"/>
          <w:marRight w:val="0"/>
          <w:marTop w:val="120"/>
          <w:marBottom w:val="0"/>
          <w:divBdr>
            <w:top w:val="none" w:sz="0" w:space="0" w:color="auto"/>
            <w:left w:val="none" w:sz="0" w:space="0" w:color="auto"/>
            <w:bottom w:val="none" w:sz="0" w:space="0" w:color="auto"/>
            <w:right w:val="none" w:sz="0" w:space="0" w:color="auto"/>
          </w:divBdr>
        </w:div>
        <w:div w:id="1740708815">
          <w:marLeft w:val="0"/>
          <w:marRight w:val="0"/>
          <w:marTop w:val="120"/>
          <w:marBottom w:val="0"/>
          <w:divBdr>
            <w:top w:val="none" w:sz="0" w:space="0" w:color="auto"/>
            <w:left w:val="none" w:sz="0" w:space="0" w:color="auto"/>
            <w:bottom w:val="none" w:sz="0" w:space="0" w:color="auto"/>
            <w:right w:val="none" w:sz="0" w:space="0" w:color="auto"/>
          </w:divBdr>
        </w:div>
        <w:div w:id="1544487071">
          <w:marLeft w:val="0"/>
          <w:marRight w:val="0"/>
          <w:marTop w:val="120"/>
          <w:marBottom w:val="0"/>
          <w:divBdr>
            <w:top w:val="none" w:sz="0" w:space="0" w:color="auto"/>
            <w:left w:val="none" w:sz="0" w:space="0" w:color="auto"/>
            <w:bottom w:val="none" w:sz="0" w:space="0" w:color="auto"/>
            <w:right w:val="none" w:sz="0" w:space="0" w:color="auto"/>
          </w:divBdr>
        </w:div>
        <w:div w:id="1738671499">
          <w:marLeft w:val="0"/>
          <w:marRight w:val="0"/>
          <w:marTop w:val="120"/>
          <w:marBottom w:val="0"/>
          <w:divBdr>
            <w:top w:val="none" w:sz="0" w:space="0" w:color="auto"/>
            <w:left w:val="none" w:sz="0" w:space="0" w:color="auto"/>
            <w:bottom w:val="none" w:sz="0" w:space="0" w:color="auto"/>
            <w:right w:val="none" w:sz="0" w:space="0" w:color="auto"/>
          </w:divBdr>
        </w:div>
        <w:div w:id="564218725">
          <w:marLeft w:val="0"/>
          <w:marRight w:val="0"/>
          <w:marTop w:val="120"/>
          <w:marBottom w:val="0"/>
          <w:divBdr>
            <w:top w:val="none" w:sz="0" w:space="0" w:color="auto"/>
            <w:left w:val="none" w:sz="0" w:space="0" w:color="auto"/>
            <w:bottom w:val="none" w:sz="0" w:space="0" w:color="auto"/>
            <w:right w:val="none" w:sz="0" w:space="0" w:color="auto"/>
          </w:divBdr>
        </w:div>
        <w:div w:id="1978650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593eaab768d34bf2d7419322eac79481e73cf03/" TargetMode="External"/><Relationship Id="rId13" Type="http://schemas.openxmlformats.org/officeDocument/2006/relationships/hyperlink" Target="http://www.consultant.ru/document/cons_doc_LAW_342034/a593eaab768d34bf2d7419322eac79481e73cf03/" TargetMode="External"/><Relationship Id="rId18" Type="http://schemas.openxmlformats.org/officeDocument/2006/relationships/hyperlink" Target="http://www.consultant.ru/document/cons_doc_LAW_342034/521091c3cb2ba736a2587fafb3365e53d9e27af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3BA6FA74A50E718E896531E72E8AA562F9303ED3E310DF667BD716ED2DP9IDK" TargetMode="External"/><Relationship Id="rId12" Type="http://schemas.openxmlformats.org/officeDocument/2006/relationships/hyperlink" Target="http://www.consultant.ru/document/cons_doc_LAW_344848/b8a34e42927cff3ef5f0f872947c4236ade1dc2a/" TargetMode="External"/><Relationship Id="rId17" Type="http://schemas.openxmlformats.org/officeDocument/2006/relationships/hyperlink" Target="http://www.consultant.ru/document/cons_doc_LAW_342034/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42034/521091c3cb2ba736a2587fafb3365e53d9e27af5/" TargetMode="External"/><Relationship Id="rId20" Type="http://schemas.openxmlformats.org/officeDocument/2006/relationships/hyperlink" Target="http://www.consultant.ru/document/cons_doc_LAW_314820/8bf514cf02b2bc03abb361625d55d47a4a534317/" TargetMode="External"/><Relationship Id="rId1" Type="http://schemas.openxmlformats.org/officeDocument/2006/relationships/numbering" Target="numbering.xml"/><Relationship Id="rId6" Type="http://schemas.openxmlformats.org/officeDocument/2006/relationships/hyperlink" Target="http://www.consultant.ru/document/cons_doc_LAW_323672/" TargetMode="External"/><Relationship Id="rId11" Type="http://schemas.openxmlformats.org/officeDocument/2006/relationships/hyperlink" Target="http://www.consultant.ru/document/cons_doc_LAW_344848/9c27b70af8c4ea6e0fa46f2c048b962410af5945/"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f4dfdafc2f6f8be79b768e70ef7fcf3afc02631/" TargetMode="External"/><Relationship Id="rId10" Type="http://schemas.openxmlformats.org/officeDocument/2006/relationships/hyperlink" Target="http://www.consultant.ru/document/cons_doc_LAW_344848/9c27b70af8c4ea6e0fa46f2c048b962410af5945/" TargetMode="External"/><Relationship Id="rId19" Type="http://schemas.openxmlformats.org/officeDocument/2006/relationships/hyperlink" Target="http://www.consultant.ru/document/cons_doc_LAW_342034/521091c3cb2ba736a2587fafb3365e53d9e27af5/" TargetMode="External"/><Relationship Id="rId4" Type="http://schemas.openxmlformats.org/officeDocument/2006/relationships/settings" Target="settings.xml"/><Relationship Id="rId9" Type="http://schemas.openxmlformats.org/officeDocument/2006/relationships/hyperlink" Target="http://www.consultant.ru/document/cons_doc_LAW_342034/585cf44cd76d6cfd2491e5713fd663e8e56a3831/" TargetMode="External"/><Relationship Id="rId14" Type="http://schemas.openxmlformats.org/officeDocument/2006/relationships/hyperlink" Target="http://www.consultant.ru/document/cons_doc_LAW_342034/9633d7a108baeb43878f9791ad71e515e4d82b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5</cp:revision>
  <cp:lastPrinted>2020-03-24T02:17:00Z</cp:lastPrinted>
  <dcterms:created xsi:type="dcterms:W3CDTF">2020-03-19T08:28:00Z</dcterms:created>
  <dcterms:modified xsi:type="dcterms:W3CDTF">2020-03-27T01:51:00Z</dcterms:modified>
</cp:coreProperties>
</file>