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шестой сессии пятого созыва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21.02.2020</w:t>
      </w:r>
      <w:r w:rsidRPr="00BE2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с.  </w:t>
      </w:r>
      <w:proofErr w:type="spellStart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</w:t>
      </w:r>
      <w:r w:rsidRPr="00BE26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BE261D" w:rsidRPr="00BE261D" w:rsidRDefault="00BE261D" w:rsidP="00BE261D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61D" w:rsidRPr="00BE261D" w:rsidRDefault="00BE261D" w:rsidP="00BE261D">
      <w:pPr>
        <w:snapToGrid w:val="0"/>
        <w:spacing w:before="6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тридцать пятой сессии пятого </w:t>
      </w:r>
      <w:proofErr w:type="gramStart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 от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27.12.2019 г. № 27 «О бюджете Кировского сельсовета Тогучинского района Новосибирской области на 2020 год и плановый период 2021 – 2022 </w:t>
      </w:r>
      <w:proofErr w:type="spellStart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E261D" w:rsidRPr="00BE261D" w:rsidRDefault="00BE261D" w:rsidP="00BE261D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61D" w:rsidRPr="00BE261D" w:rsidRDefault="00BE261D" w:rsidP="00BE261D">
      <w:pPr>
        <w:shd w:val="clear" w:color="auto" w:fill="FFFFFF"/>
        <w:snapToGrid w:val="0"/>
        <w:spacing w:before="6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Кировского сельсовета Тогучинского района Новосибирской области</w:t>
      </w:r>
    </w:p>
    <w:p w:rsidR="00BE261D" w:rsidRPr="00BE261D" w:rsidRDefault="00BE261D" w:rsidP="00BE261D">
      <w:pPr>
        <w:shd w:val="clear" w:color="auto" w:fill="FFFFFF"/>
        <w:snapToGrid w:val="0"/>
        <w:spacing w:before="60"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РЕШИЛ: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1. Внести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решение тридцать пятой сессии Совета депутатов Кировского сельсовета пятого созыва от 27.12.2019 года №27 «О бюджете Кировского сельсовета Тогучинского района на 2020 год и плановый период 2021 – 2022 годов» следующие изменения: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1.1. изложить в новой редакции:</w:t>
      </w:r>
    </w:p>
    <w:p w:rsidR="00BE261D" w:rsidRPr="00BE261D" w:rsidRDefault="00BE261D" w:rsidP="00BE261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«</w:t>
      </w: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бюджета поселения в сумме 17360,6 тыс. рублей, в том числе объем безвозмездных поступлений в </w:t>
      </w:r>
      <w:proofErr w:type="gramStart"/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 11747</w:t>
      </w:r>
      <w:proofErr w:type="gramEnd"/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из них объем межбюджетных трансфертов, получаемых из других бюджетов бюджетной системы Российской Федерации в сумме 11747,7 тыс. руб., </w:t>
      </w:r>
      <w:r w:rsidRPr="00BE261D">
        <w:rPr>
          <w:rFonts w:ascii="Times New Roman" w:eastAsia="Times New Roman" w:hAnsi="Times New Roman" w:cs="Times New Roman"/>
          <w:sz w:val="28"/>
          <w:szCs w:val="28"/>
        </w:rPr>
        <w:t>в том числе объем субвенций и иных межбюджетных трансфертов, имеющих целевое назначение, в сумме 6543,4 тыс. руб.»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1.2. изложить в новой редакции:</w:t>
      </w:r>
    </w:p>
    <w:p w:rsidR="00BE261D" w:rsidRPr="00BE261D" w:rsidRDefault="00BE261D" w:rsidP="00BE261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бюджета поселения в сумме 18048,1 тыс. рублей;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пункте 1.3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BE261D" w:rsidRPr="00BE261D" w:rsidRDefault="00BE261D" w:rsidP="00BE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«дефицит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на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составил 687,5 тыс. </w:t>
      </w:r>
      <w:proofErr w:type="spellStart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3 таблица «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Кировского сельсовета Тогучинского района Новосибирской области на 2019,2020 и 2021 год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» в прилагаемой редакции. 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5.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твердить приложение 5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классификации расходов бюджета Кировского сельсовета Тогучинского района Новосибирской области на 2020-2022годы» в прилагаемой редакции.</w:t>
      </w: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lastRenderedPageBreak/>
        <w:t xml:space="preserve">6.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6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proofErr w:type="gramStart"/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бюджетов 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 и плановый период 2021 и 2022 годов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BE261D" w:rsidRPr="00BE261D" w:rsidRDefault="00BE261D" w:rsidP="00BE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7. У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твердить приложение 7 таблица «Ведомственная структура расходов бюджета Кировского сельсовета Тогучинского района Новосибирской области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плановый период 2021 и 2022 год</w:t>
      </w:r>
      <w:r w:rsidRPr="00BE261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» в прилагаемой редакции.</w:t>
      </w:r>
    </w:p>
    <w:p w:rsidR="00BE261D" w:rsidRPr="00BE261D" w:rsidRDefault="00BE261D" w:rsidP="00BE261D">
      <w:pPr>
        <w:spacing w:after="0" w:line="240" w:lineRule="auto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приложение 9 таблица «</w:t>
      </w:r>
      <w:r w:rsidRPr="00BE26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Источники финансирования дефицита бюджета Кировского сельсовета Тогучинского района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2020,2021 и 2022 год» в прилагаемой редакции.</w:t>
      </w:r>
    </w:p>
    <w:p w:rsidR="00BE261D" w:rsidRPr="00BE261D" w:rsidRDefault="00BE261D" w:rsidP="00BE261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1D" w:rsidRPr="00BE261D" w:rsidRDefault="00BE261D" w:rsidP="00BE261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Л.П.  Бойченко </w:t>
      </w:r>
    </w:p>
    <w:p w:rsidR="00BE261D" w:rsidRPr="00BE261D" w:rsidRDefault="00BE261D" w:rsidP="00BE261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  </w:t>
      </w:r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 w:rsidRPr="00BE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BE261D" w:rsidRPr="00BE261D" w:rsidRDefault="00BE261D" w:rsidP="00BE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E261D" w:rsidRPr="00BE261D" w:rsidRDefault="00BE261D" w:rsidP="00BE2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E261D"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                                                                                                                               Приложение 3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к решению 36-й сессии пятого созыва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Совета депутатов Кировского сельсовета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Тогучинского района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Новосибирской области № 29 от 21.02.2020 года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E261D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тридцать пятой сессии пятого созыва 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от 27.12.2019 г. № 27 «О бюджете Кировского сельсовета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Тогучинского района Новосибирской области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на 2020 год и плановый период 2021 – 2022 </w:t>
      </w:r>
      <w:proofErr w:type="spellStart"/>
      <w:r w:rsidRPr="00BE261D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BE261D">
        <w:rPr>
          <w:rFonts w:ascii="Times New Roman" w:eastAsia="Times New Roman" w:hAnsi="Times New Roman" w:cs="Times New Roman"/>
          <w:lang w:eastAsia="ru-RU"/>
        </w:rPr>
        <w:t>.»</w:t>
      </w: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278" w:type="dxa"/>
        <w:tblInd w:w="108" w:type="dxa"/>
        <w:tblLook w:val="04A0" w:firstRow="1" w:lastRow="0" w:firstColumn="1" w:lastColumn="0" w:noHBand="0" w:noVBand="1"/>
      </w:tblPr>
      <w:tblGrid>
        <w:gridCol w:w="1995"/>
        <w:gridCol w:w="3878"/>
        <w:gridCol w:w="1196"/>
        <w:gridCol w:w="1307"/>
        <w:gridCol w:w="1137"/>
        <w:gridCol w:w="765"/>
      </w:tblGrid>
      <w:tr w:rsidR="00BE261D" w:rsidRPr="00BE261D" w:rsidTr="00BE261D">
        <w:trPr>
          <w:trHeight w:val="327"/>
        </w:trPr>
        <w:tc>
          <w:tcPr>
            <w:tcW w:w="199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878" w:type="dxa"/>
            <w:noWrap/>
            <w:vAlign w:val="bottom"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noWrap/>
            <w:vAlign w:val="bottom"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noWrap/>
            <w:vAlign w:val="bottom"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noWrap/>
            <w:vAlign w:val="bottom"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878"/>
        </w:trPr>
        <w:tc>
          <w:tcPr>
            <w:tcW w:w="9513" w:type="dxa"/>
            <w:gridSpan w:val="5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 БЮДЖЕТА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КИРОВСКОГО СЕЛЬСОВЕТА ТОГУЧИНСКОГО РАЙОНА НОВОСИБИРСКОЙ ОБЛАСТИ  НА 2020,2021,2022 ГОД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52"/>
        </w:trPr>
        <w:tc>
          <w:tcPr>
            <w:tcW w:w="1995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trHeight w:val="31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52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5 612,9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5 967,1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327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000 101 00000 00 0000 000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прибыль.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1 254,6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579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1218,00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1 248,6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7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01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182  1 01 02030 01 0000 110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5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100  1 03 0000 00 0000000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2 786,1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73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1 454,9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577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100  1 03 02241 01 0000 110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594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1 479,2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07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100  1 03 02261 01 0000 110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82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182 105 00000 00 0000 00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67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327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182  1 06 00000 00 0000 110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59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182  1 06 01030 10 0000 110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182 106 06000 00 0000 110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14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182  1 06 06033 10 0000 110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863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182  1 06 06043 10 0000 110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431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5 370,5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5 518,1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5 724,7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0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555 111 00000 00 0000 000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26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49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555  1 11 05035 10 0000 120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44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555  113 00000 00 0000 000 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555  1 13 01995 10 0000 130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4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555  1 13 02065 10 0000 130</w:t>
            </w:r>
          </w:p>
        </w:tc>
        <w:tc>
          <w:tcPr>
            <w:tcW w:w="3878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1D" w:rsidRPr="00BE261D" w:rsidTr="00BE261D">
        <w:trPr>
          <w:trHeight w:val="2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8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555 2 02 00000 00 0000 00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11 747,7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2 459,2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555 2 02 10000 00 0000 150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14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555 2 02 16001 10 0000 150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5 204,3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555 2 02 20000 00 0000 150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6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34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555  2 02 2021000 0000 150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132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555  2 02 20216 00 0000 150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483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555 2 02 29900 00 0000 150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 бюджетам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сельских поселений из местных бюджетов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4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555 2 02 29900 10 0000 150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из местных бюджетов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555 2 02 30000 00 0000 150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7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555  2 02 35118 10 0000 150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59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555  202 30020 10 0000 150</w:t>
            </w:r>
          </w:p>
        </w:tc>
        <w:tc>
          <w:tcPr>
            <w:tcW w:w="3878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8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555  2 02 30024 10 0000 150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31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555 2 02 40000 00 0000 150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632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555 2 02 49999 00 0000 150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75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555 2 02 49999 10 0000 150 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506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17 360,6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8 898,1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8 426,3</w:t>
            </w:r>
          </w:p>
        </w:tc>
        <w:tc>
          <w:tcPr>
            <w:tcW w:w="765" w:type="dxa"/>
            <w:noWrap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97"/>
        </w:trPr>
        <w:tc>
          <w:tcPr>
            <w:tcW w:w="1995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97"/>
        </w:trPr>
        <w:tc>
          <w:tcPr>
            <w:tcW w:w="1995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7437"/>
        <w:tblW w:w="11010" w:type="dxa"/>
        <w:tblLayout w:type="fixed"/>
        <w:tblLook w:val="04A0" w:firstRow="1" w:lastRow="0" w:firstColumn="1" w:lastColumn="0" w:noHBand="0" w:noVBand="1"/>
      </w:tblPr>
      <w:tblGrid>
        <w:gridCol w:w="237"/>
        <w:gridCol w:w="237"/>
        <w:gridCol w:w="237"/>
        <w:gridCol w:w="236"/>
        <w:gridCol w:w="236"/>
        <w:gridCol w:w="236"/>
        <w:gridCol w:w="1787"/>
        <w:gridCol w:w="526"/>
        <w:gridCol w:w="393"/>
        <w:gridCol w:w="393"/>
        <w:gridCol w:w="526"/>
        <w:gridCol w:w="393"/>
        <w:gridCol w:w="151"/>
        <w:gridCol w:w="242"/>
        <w:gridCol w:w="510"/>
        <w:gridCol w:w="521"/>
        <w:gridCol w:w="529"/>
        <w:gridCol w:w="195"/>
        <w:gridCol w:w="41"/>
        <w:gridCol w:w="1274"/>
        <w:gridCol w:w="236"/>
        <w:gridCol w:w="351"/>
        <w:gridCol w:w="405"/>
        <w:gridCol w:w="236"/>
        <w:gridCol w:w="241"/>
        <w:gridCol w:w="236"/>
        <w:gridCol w:w="405"/>
      </w:tblGrid>
      <w:tr w:rsidR="00BE261D" w:rsidRPr="00BE261D" w:rsidTr="00BE261D">
        <w:trPr>
          <w:trHeight w:val="448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4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641" w:type="dxa"/>
          <w:trHeight w:val="1610"/>
        </w:trPr>
        <w:tc>
          <w:tcPr>
            <w:tcW w:w="10366" w:type="dxa"/>
            <w:gridSpan w:val="25"/>
            <w:noWrap/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Приложение 5</w:t>
            </w:r>
          </w:p>
          <w:p w:rsidR="00BE261D" w:rsidRPr="00BE261D" w:rsidRDefault="00BE261D" w:rsidP="00BE261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 решению 36-й сессии пятого созыва</w:t>
            </w:r>
          </w:p>
          <w:p w:rsidR="00BE261D" w:rsidRPr="00BE261D" w:rsidRDefault="00BE261D" w:rsidP="00BE261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Совета депутатов Кировского сельсовета </w:t>
            </w:r>
          </w:p>
          <w:p w:rsidR="00BE261D" w:rsidRPr="00BE261D" w:rsidRDefault="00BE261D" w:rsidP="00BE261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Тогучинского района </w:t>
            </w:r>
          </w:p>
          <w:p w:rsidR="00BE261D" w:rsidRPr="00BE261D" w:rsidRDefault="00BE261D" w:rsidP="00BE261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Новосибирской области № 29 от 21.02.2020 года</w:t>
            </w:r>
          </w:p>
          <w:p w:rsidR="00BE261D" w:rsidRPr="00BE261D" w:rsidRDefault="00BE261D" w:rsidP="00BE261D">
            <w:pPr>
              <w:snapToGrid w:val="0"/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изменений в решение </w:t>
            </w:r>
          </w:p>
          <w:p w:rsidR="00BE261D" w:rsidRPr="00BE261D" w:rsidRDefault="00BE261D" w:rsidP="00BE261D">
            <w:pPr>
              <w:snapToGrid w:val="0"/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 xml:space="preserve">тридцать пятой сессии пятого созыва  </w:t>
            </w:r>
          </w:p>
          <w:p w:rsidR="00BE261D" w:rsidRPr="00BE261D" w:rsidRDefault="00BE261D" w:rsidP="00BE261D">
            <w:pPr>
              <w:snapToGrid w:val="0"/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 xml:space="preserve">от 27.12.2019 г. № 27 «О бюджете Кировского сельсовета </w:t>
            </w:r>
          </w:p>
          <w:p w:rsidR="00BE261D" w:rsidRPr="00BE261D" w:rsidRDefault="00BE261D" w:rsidP="00BE261D">
            <w:pPr>
              <w:snapToGrid w:val="0"/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 xml:space="preserve">Тогучинского района Новосибирской области </w:t>
            </w:r>
          </w:p>
          <w:p w:rsidR="00BE261D" w:rsidRPr="00BE261D" w:rsidRDefault="00BE261D" w:rsidP="00BE261D">
            <w:pPr>
              <w:snapToGrid w:val="0"/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 xml:space="preserve">на 2020 год и плановый период 2021 – 2022 </w:t>
            </w:r>
            <w:proofErr w:type="spellStart"/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BE261D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</w:t>
            </w:r>
          </w:p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целевым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статьям(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муниципальным подгруппам и непрограммным направлениям деятельности),</w:t>
            </w:r>
          </w:p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группам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видов  расходов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бюджета Кировский сельсовет Тогучинского района </w:t>
            </w:r>
          </w:p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Новосибирской области на 2020-2022 годы</w:t>
            </w:r>
          </w:p>
        </w:tc>
      </w:tr>
      <w:tr w:rsidR="00BE261D" w:rsidRPr="00BE261D" w:rsidTr="00BE261D">
        <w:trPr>
          <w:gridAfter w:val="2"/>
          <w:wAfter w:w="641" w:type="dxa"/>
          <w:trHeight w:val="79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4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vMerge w:val="restart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(</w:t>
            </w:r>
            <w:proofErr w:type="spellStart"/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641" w:type="dxa"/>
          <w:trHeight w:val="269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4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  <w:gridSpan w:val="6"/>
            <w:vMerge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24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59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 РЗ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 ПР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 ЦСР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 ВР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2020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8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4 656,4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15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74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9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99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3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3 763,4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3 763,4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4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5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1 197,2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2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9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60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3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112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8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Проведение выборов депутатов органов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местногог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самоуправления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62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2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6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4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112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6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0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6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9 004,5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9 004,5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4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7 954,5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3 429,0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3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14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3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3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55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83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9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6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8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8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66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69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0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7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2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4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41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4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1"/>
          <w:wAfter w:w="405" w:type="dxa"/>
          <w:trHeight w:val="34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gridSpan w:val="2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6"/>
          <w:wAfter w:w="1874" w:type="dxa"/>
          <w:trHeight w:val="718"/>
        </w:trPr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gridSpan w:val="5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18 048,1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8 898,10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8 426,30</w:t>
            </w: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E261D" w:rsidRPr="00BE261D" w:rsidRDefault="00BE261D" w:rsidP="00BE2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lang w:eastAsia="ar-SA"/>
        </w:rPr>
        <w:lastRenderedPageBreak/>
        <w:t>Приложение 6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к решению 36-й сессии пятого созыва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Совета депутатов Кировского сельсовета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Тогучинского района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Новосибирской области № 29 от 21.02.2020 года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E261D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тридцать пятой сессии пятого созыва 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от 27.12.2019 г. № 27 «О бюджете Кировского сельсовета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Тогучинского района Новосибирской области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на 2020 год и плановый период 2021 – 2022 </w:t>
      </w:r>
      <w:proofErr w:type="spellStart"/>
      <w:r w:rsidRPr="00BE261D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BE261D">
        <w:rPr>
          <w:rFonts w:ascii="Times New Roman" w:eastAsia="Times New Roman" w:hAnsi="Times New Roman" w:cs="Times New Roman"/>
          <w:lang w:eastAsia="ru-RU"/>
        </w:rPr>
        <w:t>.»</w:t>
      </w:r>
    </w:p>
    <w:p w:rsidR="00BE261D" w:rsidRPr="00BE261D" w:rsidRDefault="00BE261D" w:rsidP="00BE2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850"/>
        <w:gridCol w:w="709"/>
        <w:gridCol w:w="851"/>
        <w:gridCol w:w="992"/>
        <w:gridCol w:w="850"/>
        <w:gridCol w:w="709"/>
        <w:gridCol w:w="3543"/>
      </w:tblGrid>
      <w:tr w:rsidR="00BE261D" w:rsidRPr="00BE261D" w:rsidTr="00BE261D">
        <w:trPr>
          <w:trHeight w:val="330"/>
        </w:trPr>
        <w:tc>
          <w:tcPr>
            <w:tcW w:w="4253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300"/>
        </w:trPr>
        <w:tc>
          <w:tcPr>
            <w:tcW w:w="7797" w:type="dxa"/>
            <w:gridSpan w:val="5"/>
            <w:vMerge w:val="restart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области на 2020-2022 годы</w:t>
            </w:r>
          </w:p>
        </w:tc>
        <w:tc>
          <w:tcPr>
            <w:tcW w:w="992" w:type="dxa"/>
            <w:vAlign w:val="center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435"/>
        </w:trPr>
        <w:tc>
          <w:tcPr>
            <w:tcW w:w="11341" w:type="dxa"/>
            <w:gridSpan w:val="5"/>
            <w:vMerge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55"/>
        </w:trPr>
        <w:tc>
          <w:tcPr>
            <w:tcW w:w="425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70"/>
        </w:trPr>
        <w:tc>
          <w:tcPr>
            <w:tcW w:w="4253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16 698,10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Проведение выборов депутатов органов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местногог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1 241,20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3 429,00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4 945,20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4 615,20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18 048,10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trHeight w:val="45"/>
        </w:trPr>
        <w:tc>
          <w:tcPr>
            <w:tcW w:w="425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315"/>
        </w:trPr>
        <w:tc>
          <w:tcPr>
            <w:tcW w:w="425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992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BE261D" w:rsidRPr="00BE261D" w:rsidRDefault="00BE261D" w:rsidP="00BE2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lang w:eastAsia="ar-SA"/>
        </w:rPr>
        <w:lastRenderedPageBreak/>
        <w:t>Приложение 7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к решению 36-й сессии пятого созыва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Совета депутатов Кировского сельсовета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Тогучинского района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Новосибирской области № 29 от 21.02.2020 года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E261D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тридцать пятой сессии пятого созыва 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от 27.12.2019 г. № 27 «О бюджете Кировского сельсовета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Тогучинского района Новосибирской области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на 2020 год и плановый период 2021 – 2022 </w:t>
      </w:r>
      <w:proofErr w:type="spellStart"/>
      <w:r w:rsidRPr="00BE261D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BE261D">
        <w:rPr>
          <w:rFonts w:ascii="Times New Roman" w:eastAsia="Times New Roman" w:hAnsi="Times New Roman" w:cs="Times New Roman"/>
          <w:lang w:eastAsia="ru-RU"/>
        </w:rPr>
        <w:t>.»</w:t>
      </w: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263"/>
        <w:gridCol w:w="262"/>
        <w:gridCol w:w="261"/>
        <w:gridCol w:w="1391"/>
        <w:gridCol w:w="708"/>
        <w:gridCol w:w="687"/>
        <w:gridCol w:w="703"/>
        <w:gridCol w:w="1278"/>
        <w:gridCol w:w="851"/>
        <w:gridCol w:w="850"/>
        <w:gridCol w:w="709"/>
        <w:gridCol w:w="709"/>
        <w:gridCol w:w="5635"/>
        <w:gridCol w:w="705"/>
        <w:gridCol w:w="236"/>
      </w:tblGrid>
      <w:tr w:rsidR="00BE261D" w:rsidRPr="00BE261D" w:rsidTr="00BE261D">
        <w:trPr>
          <w:gridAfter w:val="2"/>
          <w:wAfter w:w="941" w:type="dxa"/>
          <w:trHeight w:val="330"/>
        </w:trPr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941" w:type="dxa"/>
          <w:trHeight w:val="300"/>
        </w:trPr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7"/>
            <w:vMerge w:val="restart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Кировский сельсовет Тогучинского района Новосибирской области на 2020-2022 годы</w:t>
            </w:r>
          </w:p>
        </w:tc>
        <w:tc>
          <w:tcPr>
            <w:tcW w:w="709" w:type="dxa"/>
            <w:vAlign w:val="center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941" w:type="dxa"/>
          <w:trHeight w:val="300"/>
        </w:trPr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7" w:type="dxa"/>
            <w:gridSpan w:val="7"/>
            <w:vMerge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941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2" w:type="dxa"/>
            <w:gridSpan w:val="4"/>
            <w:vMerge w:val="restart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</w:t>
            </w:r>
            <w:proofErr w:type="spellEnd"/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BE261D" w:rsidRPr="00BE261D" w:rsidTr="00BE261D">
        <w:trPr>
          <w:gridAfter w:val="2"/>
          <w:wAfter w:w="941" w:type="dxa"/>
          <w:trHeight w:val="270"/>
        </w:trPr>
        <w:tc>
          <w:tcPr>
            <w:tcW w:w="261" w:type="dxa"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4" w:type="dxa"/>
            <w:gridSpan w:val="4"/>
            <w:vMerge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3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4 656,4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2754,2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2715,5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718,2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3 763,4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3 763,4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1953,4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2 475,5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1953,3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1 197,2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1 102,7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Проведение выборов депутатов органов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местногог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бюджета Кировского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сельсовета  Тогучинского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8800002170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2786,1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Непрограммные мероприятия </w:t>
            </w:r>
            <w:proofErr w:type="gram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 Кировского</w:t>
            </w:r>
            <w:proofErr w:type="gram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сельсовета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9 004,5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9 004,5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7 954,5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3073,1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1 739,5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2258,6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1 676,7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85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4 524,6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64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Тогучинском</w:t>
            </w:r>
            <w:proofErr w:type="spellEnd"/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районе Новосибирской области на 2020-2022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43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5600007950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gridAfter w:val="2"/>
          <w:wAfter w:w="941" w:type="dxa"/>
          <w:trHeight w:val="225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216,2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E261D" w:rsidRPr="00BE261D" w:rsidTr="00BE261D">
        <w:trPr>
          <w:trHeight w:val="225"/>
        </w:trPr>
        <w:tc>
          <w:tcPr>
            <w:tcW w:w="383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18 048,10 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5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8898,1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8426,3</w:t>
            </w:r>
          </w:p>
        </w:tc>
        <w:tc>
          <w:tcPr>
            <w:tcW w:w="236" w:type="dxa"/>
            <w:noWrap/>
            <w:vAlign w:val="bottom"/>
            <w:hideMark/>
          </w:tcPr>
          <w:p w:rsidR="00BE261D" w:rsidRPr="00BE261D" w:rsidRDefault="00BE261D" w:rsidP="00BE261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E261D" w:rsidRPr="00BE261D" w:rsidTr="00BE261D">
        <w:trPr>
          <w:trHeight w:val="45"/>
        </w:trPr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BE261D" w:rsidRPr="00BE261D" w:rsidTr="00BE261D">
        <w:trPr>
          <w:trHeight w:val="315"/>
        </w:trPr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noWrap/>
            <w:vAlign w:val="bottom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Default="00BE261D" w:rsidP="00BE261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E261D" w:rsidRPr="00BE261D" w:rsidRDefault="00BE261D" w:rsidP="00BE2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lang w:eastAsia="ar-SA"/>
        </w:rPr>
        <w:lastRenderedPageBreak/>
        <w:t>Приложение 9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к решению 36-й сессии пятого созыва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Совета депутатов Кировского сельсовета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 xml:space="preserve">Тогучинского района </w:t>
      </w: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color w:val="000000"/>
          <w:lang w:eastAsia="ar-SA"/>
        </w:rPr>
        <w:t>Новосибирской области № 29 от 21.02.2020 года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ar-SA"/>
        </w:rPr>
        <w:t xml:space="preserve"> «</w:t>
      </w:r>
      <w:r w:rsidRPr="00BE261D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тридцать пятой сессии пятого созыва 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от 27.12.2019 г. № 27 «О бюджете Кировского сельсовета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Тогучинского района Новосибирской области </w:t>
      </w:r>
    </w:p>
    <w:p w:rsidR="00BE261D" w:rsidRPr="00BE261D" w:rsidRDefault="00BE261D" w:rsidP="00BE261D">
      <w:pPr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1D">
        <w:rPr>
          <w:rFonts w:ascii="Times New Roman" w:eastAsia="Times New Roman" w:hAnsi="Times New Roman" w:cs="Times New Roman"/>
          <w:lang w:eastAsia="ru-RU"/>
        </w:rPr>
        <w:t xml:space="preserve">на 2020 год и плановый период 2021 – 2022 </w:t>
      </w:r>
      <w:proofErr w:type="spellStart"/>
      <w:r w:rsidRPr="00BE261D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BE261D">
        <w:rPr>
          <w:rFonts w:ascii="Times New Roman" w:eastAsia="Times New Roman" w:hAnsi="Times New Roman" w:cs="Times New Roman"/>
          <w:lang w:eastAsia="ru-RU"/>
        </w:rPr>
        <w:t>.»</w:t>
      </w: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61D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:rsidR="00BE261D" w:rsidRPr="00BE261D" w:rsidRDefault="00BE261D" w:rsidP="00BE261D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Источники финансирования </w:t>
      </w:r>
      <w:proofErr w:type="gramStart"/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дефицита  бюджета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Кировского сельсовета Тогучинского  района  на 2020 год</w:t>
      </w:r>
    </w:p>
    <w:tbl>
      <w:tblPr>
        <w:tblW w:w="10260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5580"/>
        <w:gridCol w:w="1080"/>
      </w:tblGrid>
      <w:tr w:rsidR="00BE261D" w:rsidRPr="00BE261D" w:rsidTr="00BE261D">
        <w:trPr>
          <w:cantSplit/>
          <w:trHeight w:val="21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кода  источника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финансирования дефицита  бюджета.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ИСТОЧНИКИ ВНУТРЕННЕГО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ФИНАНСИРОВАНИЯ  ДЕФИЦИТА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01 03 00 00 00 0000 700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01 03 00 00 10 0000 710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01 03 00 00 00 0000 800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01 03 00 00 10 0000 810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687,5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-17360,6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-17360,6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-17360,6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-17360,6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 остатков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18048,1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18048,1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18048,1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18048,1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01 02 00 00 00 0000 000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ИСТОЧНИКИ  ВНЕШНЕГО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 ФИНАНСИРОВАНИЯ  ДЕФИЦИТА  БЮДЖЕТА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BE261D" w:rsidRPr="00BE261D" w:rsidRDefault="00BE261D" w:rsidP="00BE261D">
      <w:pPr>
        <w:suppressAutoHyphens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2</w:t>
      </w:r>
    </w:p>
    <w:p w:rsidR="00BE261D" w:rsidRPr="00BE261D" w:rsidRDefault="00BE261D" w:rsidP="00BE261D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Источники финансирования </w:t>
      </w:r>
      <w:proofErr w:type="gramStart"/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дефицита  бюджета</w:t>
      </w:r>
      <w:proofErr w:type="gramEnd"/>
      <w:r w:rsidRPr="00BE2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Кировского сельсовета Тогучинского  района  на плановый период 2021-2022год</w:t>
      </w:r>
    </w:p>
    <w:tbl>
      <w:tblPr>
        <w:tblW w:w="1051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878"/>
        <w:gridCol w:w="5201"/>
        <w:gridCol w:w="1134"/>
        <w:gridCol w:w="1041"/>
      </w:tblGrid>
      <w:tr w:rsidR="00BE261D" w:rsidRPr="00BE261D" w:rsidTr="00BE261D">
        <w:trPr>
          <w:cantSplit/>
          <w:trHeight w:val="201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источника финансирования дефицита бюджета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кода  источника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финансирования дефицита  бюджета.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(тысяч рублей)</w:t>
            </w:r>
          </w:p>
        </w:tc>
      </w:tr>
      <w:tr w:rsidR="00BE261D" w:rsidRPr="00BE261D" w:rsidTr="00BE261D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1D" w:rsidRPr="00BE261D" w:rsidRDefault="00BE261D" w:rsidP="00BE261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2022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ИСТОЧНИКИ ВНУТРЕННЕГО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ФИНАНСИРОВАНИЯ  ДЕФИЦИТА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01 03 00 00 00 0000 700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01 03 00 00 10 0000 710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01 03 00 00 00 0000 800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01 03 00 00 10 0000 810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0,00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-8426,30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8898,10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8426,30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lang w:eastAsia="ar-SA"/>
              </w:rPr>
              <w:t>555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ar-SA"/>
              </w:rPr>
              <w:t>01 02 00 00 00 0000 000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ИСТОЧНИКИ ВНЕШНЕГО </w:t>
            </w: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ФИНАНСИРОВАНИЯ  ДЕФИЦИТА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  <w:tr w:rsidR="00BE261D" w:rsidRPr="00BE261D" w:rsidTr="00BE261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>ВСЕГО  источников</w:t>
            </w:r>
            <w:proofErr w:type="gramEnd"/>
            <w:r w:rsidRPr="00BE261D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lang w:eastAsia="ar-SA"/>
              </w:rPr>
              <w:t xml:space="preserve"> финансирования</w:t>
            </w:r>
          </w:p>
          <w:p w:rsidR="00BE261D" w:rsidRPr="00BE261D" w:rsidRDefault="00BE261D" w:rsidP="00BE261D">
            <w:pPr>
              <w:suppressAutoHyphens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61D" w:rsidRPr="00BE261D" w:rsidRDefault="00BE261D" w:rsidP="00BE261D">
            <w:pPr>
              <w:suppressAutoHyphens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E261D">
              <w:rPr>
                <w:rFonts w:ascii="Times New Roman" w:eastAsia="Times New Roman" w:hAnsi="Times New Roman" w:cs="Times New Roman"/>
                <w:spacing w:val="-20"/>
                <w:lang w:eastAsia="ar-SA"/>
              </w:rPr>
              <w:t>0</w:t>
            </w:r>
          </w:p>
        </w:tc>
      </w:tr>
    </w:tbl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61D" w:rsidRPr="00BE261D" w:rsidRDefault="00BE261D" w:rsidP="00BE2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183" w:rsidRDefault="004B5183"/>
    <w:sectPr w:rsidR="004B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7D2F3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210"/>
        </w:tabs>
        <w:ind w:left="1210" w:hanging="360"/>
      </w:pPr>
      <w:rPr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C3"/>
    <w:rsid w:val="004B5183"/>
    <w:rsid w:val="005145C3"/>
    <w:rsid w:val="00BE261D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492E-2489-4C28-8783-E2E09D11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61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1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1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1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E261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261D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E261D"/>
  </w:style>
  <w:style w:type="character" w:customStyle="1" w:styleId="30">
    <w:name w:val="Заголовок 3 Знак"/>
    <w:basedOn w:val="a0"/>
    <w:link w:val="3"/>
    <w:uiPriority w:val="9"/>
    <w:semiHidden/>
    <w:rsid w:val="00BE261D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12">
    <w:name w:val="Гиперссылка1"/>
    <w:basedOn w:val="a0"/>
    <w:unhideWhenUsed/>
    <w:rsid w:val="00BE261D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E261D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BE261D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semiHidden/>
    <w:unhideWhenUsed/>
    <w:rsid w:val="00BE261D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E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2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BE261D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261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BE26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E2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E26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E2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Подзаголовок1"/>
    <w:basedOn w:val="a"/>
    <w:next w:val="a"/>
    <w:uiPriority w:val="11"/>
    <w:qFormat/>
    <w:rsid w:val="00BE261D"/>
    <w:p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e"/>
    <w:uiPriority w:val="11"/>
    <w:rsid w:val="00BE261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">
    <w:name w:val="Title"/>
    <w:basedOn w:val="a"/>
    <w:next w:val="ae"/>
    <w:link w:val="af0"/>
    <w:uiPriority w:val="99"/>
    <w:qFormat/>
    <w:rsid w:val="00BE26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Название Знак"/>
    <w:basedOn w:val="a0"/>
    <w:link w:val="af"/>
    <w:uiPriority w:val="99"/>
    <w:rsid w:val="00BE261D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BE26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E26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E261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E2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BE2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E2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BE261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BE261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7">
    <w:name w:val="Plain Text"/>
    <w:basedOn w:val="a"/>
    <w:link w:val="af8"/>
    <w:uiPriority w:val="99"/>
    <w:semiHidden/>
    <w:unhideWhenUsed/>
    <w:rsid w:val="00BE26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8">
    <w:name w:val="Текст Знак"/>
    <w:basedOn w:val="a0"/>
    <w:link w:val="af7"/>
    <w:uiPriority w:val="99"/>
    <w:semiHidden/>
    <w:rsid w:val="00BE26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9">
    <w:name w:val="annotation subject"/>
    <w:basedOn w:val="a7"/>
    <w:next w:val="a7"/>
    <w:link w:val="afa"/>
    <w:uiPriority w:val="99"/>
    <w:semiHidden/>
    <w:unhideWhenUsed/>
    <w:rsid w:val="00BE261D"/>
    <w:rPr>
      <w:b/>
      <w:bCs/>
    </w:rPr>
  </w:style>
  <w:style w:type="character" w:customStyle="1" w:styleId="afa">
    <w:name w:val="Тема примечания Знак"/>
    <w:basedOn w:val="a8"/>
    <w:link w:val="af9"/>
    <w:uiPriority w:val="99"/>
    <w:semiHidden/>
    <w:rsid w:val="00BE261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BE261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BE261D"/>
    <w:rPr>
      <w:rFonts w:ascii="Segoe UI" w:eastAsia="Calibri" w:hAnsi="Segoe UI" w:cs="Times New Roman"/>
      <w:sz w:val="18"/>
      <w:szCs w:val="18"/>
      <w:lang w:eastAsia="ar-SA"/>
    </w:rPr>
  </w:style>
  <w:style w:type="paragraph" w:styleId="afd">
    <w:name w:val="No Spacing"/>
    <w:uiPriority w:val="1"/>
    <w:qFormat/>
    <w:rsid w:val="00BE261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fe">
    <w:name w:val="Revision"/>
    <w:uiPriority w:val="99"/>
    <w:semiHidden/>
    <w:rsid w:val="00BE261D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List Paragraph"/>
    <w:basedOn w:val="a"/>
    <w:uiPriority w:val="34"/>
    <w:qFormat/>
    <w:rsid w:val="00BE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semiHidden/>
    <w:unhideWhenUsed/>
    <w:qFormat/>
    <w:rsid w:val="00BE261D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val="x-none" w:eastAsia="ru-RU"/>
    </w:rPr>
  </w:style>
  <w:style w:type="paragraph" w:customStyle="1" w:styleId="15">
    <w:name w:val="Абзац списка1"/>
    <w:basedOn w:val="a"/>
    <w:uiPriority w:val="99"/>
    <w:rsid w:val="00BE261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E261D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BE2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BE26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BE26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BE2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BE2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BE261D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BE261D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E2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BE261D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BE26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BE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BE261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BE261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BE261D"/>
    <w:pPr>
      <w:pBdr>
        <w:lef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BE261D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BE26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BE261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BE261D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BE261D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BE2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BE261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BE26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BE26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E2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бычный1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2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BE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E2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E2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BE26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BE26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2">
    <w:name w:val="Обычный3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BE261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BE261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BE261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BE26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BE26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BE261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BE261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BE261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BE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BE26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BE261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BE26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BE26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BE26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8">
    <w:name w:val="Обычный8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BE26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8">
    <w:name w:val="xl208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BE261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BE26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BE261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BE261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00">
    <w:name w:val="Обычный10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бычный11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next w:val="a"/>
    <w:uiPriority w:val="99"/>
    <w:qFormat/>
    <w:rsid w:val="00B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E2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7">
    <w:name w:val="Знак Знак1"/>
    <w:basedOn w:val="a"/>
    <w:uiPriority w:val="99"/>
    <w:rsid w:val="00BE26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Без интервала1"/>
    <w:uiPriority w:val="99"/>
    <w:qFormat/>
    <w:rsid w:val="00BE26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BE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semiHidden/>
    <w:unhideWhenUsed/>
    <w:rsid w:val="00BE261D"/>
    <w:rPr>
      <w:sz w:val="16"/>
      <w:szCs w:val="16"/>
    </w:rPr>
  </w:style>
  <w:style w:type="character" w:customStyle="1" w:styleId="19">
    <w:name w:val="Основной шрифт абзаца1"/>
    <w:semiHidden/>
    <w:rsid w:val="00BE261D"/>
  </w:style>
  <w:style w:type="character" w:customStyle="1" w:styleId="aff2">
    <w:name w:val="Основной текст_"/>
    <w:rsid w:val="00BE261D"/>
    <w:rPr>
      <w:lang w:val="ru-RU" w:bidi="ar-SA"/>
    </w:rPr>
  </w:style>
  <w:style w:type="character" w:customStyle="1" w:styleId="normaltextrun">
    <w:name w:val="normaltextrun"/>
    <w:basedOn w:val="a0"/>
    <w:rsid w:val="00BE261D"/>
  </w:style>
  <w:style w:type="character" w:customStyle="1" w:styleId="eop">
    <w:name w:val="eop"/>
    <w:basedOn w:val="a0"/>
    <w:rsid w:val="00BE261D"/>
  </w:style>
  <w:style w:type="character" w:customStyle="1" w:styleId="25">
    <w:name w:val="Основной шрифт абзаца2"/>
    <w:semiHidden/>
    <w:rsid w:val="00BE261D"/>
  </w:style>
  <w:style w:type="character" w:customStyle="1" w:styleId="33">
    <w:name w:val="Основной шрифт абзаца3"/>
    <w:semiHidden/>
    <w:rsid w:val="00BE261D"/>
  </w:style>
  <w:style w:type="character" w:customStyle="1" w:styleId="40">
    <w:name w:val="Основной шрифт абзаца4"/>
    <w:semiHidden/>
    <w:rsid w:val="00BE261D"/>
  </w:style>
  <w:style w:type="character" w:customStyle="1" w:styleId="50">
    <w:name w:val="Основной шрифт абзаца5"/>
    <w:semiHidden/>
    <w:rsid w:val="00BE261D"/>
  </w:style>
  <w:style w:type="table" w:customStyle="1" w:styleId="1a">
    <w:name w:val="Обычная таблица1"/>
    <w:semiHidden/>
    <w:rsid w:val="00BE261D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Обычная таблица2"/>
    <w:semiHidden/>
    <w:rsid w:val="00BE261D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Обычная таблица3"/>
    <w:semiHidden/>
    <w:rsid w:val="00BE261D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Обычная таблица4"/>
    <w:semiHidden/>
    <w:rsid w:val="00BE261D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Обычная таблица5"/>
    <w:semiHidden/>
    <w:rsid w:val="00BE261D"/>
    <w:pPr>
      <w:spacing w:after="0" w:line="240" w:lineRule="auto"/>
    </w:pPr>
    <w:rPr>
      <w:rFonts w:ascii="Calibri" w:eastAsia="Calibri" w:hAnsi="Calibri" w:cs="Times New Roman"/>
      <w:noProof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BE26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3">
    <w:name w:val="Hyperlink"/>
    <w:basedOn w:val="a0"/>
    <w:uiPriority w:val="99"/>
    <w:semiHidden/>
    <w:unhideWhenUsed/>
    <w:rsid w:val="00BE261D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BE261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b">
    <w:name w:val="Подзаголовок Знак1"/>
    <w:basedOn w:val="a0"/>
    <w:uiPriority w:val="11"/>
    <w:rsid w:val="00BE26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7613</Words>
  <Characters>43397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2020-04-09T02:47:00Z</dcterms:created>
  <dcterms:modified xsi:type="dcterms:W3CDTF">2020-04-09T02:47:00Z</dcterms:modified>
</cp:coreProperties>
</file>