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A1" w:rsidRPr="003D0F1B" w:rsidRDefault="00AB25A1" w:rsidP="00AB25A1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3D0F1B">
        <w:rPr>
          <w:sz w:val="28"/>
          <w:szCs w:val="28"/>
        </w:rPr>
        <w:t>АДМИНИСТРАЦИЯ КИРОВСКОГО СЕЛЬСОВЕТА</w:t>
      </w:r>
    </w:p>
    <w:p w:rsidR="00AB25A1" w:rsidRPr="003D0F1B" w:rsidRDefault="00AB25A1" w:rsidP="00AB25A1">
      <w:pPr>
        <w:spacing w:line="276" w:lineRule="auto"/>
        <w:jc w:val="center"/>
        <w:rPr>
          <w:sz w:val="28"/>
          <w:szCs w:val="28"/>
        </w:rPr>
      </w:pPr>
      <w:r w:rsidRPr="003D0F1B">
        <w:rPr>
          <w:sz w:val="28"/>
          <w:szCs w:val="28"/>
        </w:rPr>
        <w:t>ТОГУЧИНСКОГО РАЙОНА</w:t>
      </w:r>
    </w:p>
    <w:p w:rsidR="00AB25A1" w:rsidRPr="003D0F1B" w:rsidRDefault="00AB25A1" w:rsidP="00AB25A1">
      <w:pPr>
        <w:jc w:val="center"/>
        <w:rPr>
          <w:sz w:val="28"/>
          <w:szCs w:val="28"/>
        </w:rPr>
      </w:pPr>
      <w:r w:rsidRPr="003D0F1B">
        <w:rPr>
          <w:sz w:val="28"/>
          <w:szCs w:val="28"/>
        </w:rPr>
        <w:t>НОВОСИБИРСКОЙ ОБЛАСТИ</w:t>
      </w:r>
    </w:p>
    <w:p w:rsidR="00AB25A1" w:rsidRPr="003D0F1B" w:rsidRDefault="00AB25A1" w:rsidP="00AB25A1">
      <w:pPr>
        <w:jc w:val="center"/>
        <w:rPr>
          <w:sz w:val="28"/>
          <w:szCs w:val="28"/>
        </w:rPr>
      </w:pPr>
    </w:p>
    <w:p w:rsidR="00AB25A1" w:rsidRPr="003D0F1B" w:rsidRDefault="00AB25A1" w:rsidP="00AB25A1">
      <w:pPr>
        <w:jc w:val="center"/>
        <w:rPr>
          <w:sz w:val="28"/>
          <w:szCs w:val="28"/>
        </w:rPr>
      </w:pPr>
    </w:p>
    <w:p w:rsidR="00AB25A1" w:rsidRPr="003D0F1B" w:rsidRDefault="00AB25A1" w:rsidP="00AB25A1">
      <w:pPr>
        <w:jc w:val="center"/>
        <w:rPr>
          <w:sz w:val="28"/>
          <w:szCs w:val="28"/>
        </w:rPr>
      </w:pPr>
      <w:r w:rsidRPr="003D0F1B">
        <w:rPr>
          <w:sz w:val="28"/>
          <w:szCs w:val="28"/>
        </w:rPr>
        <w:t xml:space="preserve">  ПОСТАНОВЛЕНИЕ</w:t>
      </w:r>
    </w:p>
    <w:p w:rsidR="00AB25A1" w:rsidRPr="003D0F1B" w:rsidRDefault="00AB25A1" w:rsidP="00AB25A1">
      <w:pPr>
        <w:jc w:val="center"/>
        <w:rPr>
          <w:sz w:val="28"/>
          <w:szCs w:val="28"/>
        </w:rPr>
      </w:pPr>
    </w:p>
    <w:p w:rsidR="00AB25A1" w:rsidRPr="003D0F1B" w:rsidRDefault="00AB25A1" w:rsidP="00AB25A1">
      <w:pPr>
        <w:jc w:val="center"/>
        <w:rPr>
          <w:sz w:val="28"/>
          <w:szCs w:val="28"/>
        </w:rPr>
      </w:pPr>
      <w:r>
        <w:rPr>
          <w:sz w:val="28"/>
          <w:szCs w:val="28"/>
        </w:rPr>
        <w:t>25.01.2023</w:t>
      </w:r>
      <w:r w:rsidRPr="003D0F1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3D0F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D0F1B">
        <w:rPr>
          <w:sz w:val="28"/>
          <w:szCs w:val="28"/>
        </w:rPr>
        <w:t xml:space="preserve"> с. Березиково                                №</w:t>
      </w:r>
      <w:r>
        <w:rPr>
          <w:sz w:val="28"/>
          <w:szCs w:val="28"/>
        </w:rPr>
        <w:t>10</w:t>
      </w:r>
      <w:r w:rsidRPr="003D0F1B">
        <w:rPr>
          <w:sz w:val="28"/>
          <w:szCs w:val="28"/>
        </w:rPr>
        <w:t>/П/93.010</w:t>
      </w:r>
    </w:p>
    <w:p w:rsidR="00AB25A1" w:rsidRDefault="00AB25A1" w:rsidP="00AB25A1">
      <w:pPr>
        <w:jc w:val="center"/>
        <w:rPr>
          <w:sz w:val="28"/>
          <w:szCs w:val="28"/>
        </w:rPr>
      </w:pPr>
    </w:p>
    <w:p w:rsidR="00AB25A1" w:rsidRDefault="00AB25A1" w:rsidP="00AB2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норматива стоимости одного квадратного </w:t>
      </w:r>
    </w:p>
    <w:p w:rsidR="00AB25A1" w:rsidRDefault="00AB25A1" w:rsidP="00AB25A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метра общей площади жилья в Кировском сельсовете</w:t>
      </w:r>
    </w:p>
    <w:p w:rsidR="00AB25A1" w:rsidRDefault="00AB25A1" w:rsidP="00AB2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Тогучинского района Новосибирской области  </w:t>
      </w:r>
    </w:p>
    <w:p w:rsidR="00AB25A1" w:rsidRDefault="00AB25A1" w:rsidP="00AB25A1">
      <w:pPr>
        <w:jc w:val="center"/>
        <w:rPr>
          <w:sz w:val="28"/>
          <w:szCs w:val="28"/>
        </w:rPr>
      </w:pPr>
    </w:p>
    <w:p w:rsidR="00AB25A1" w:rsidRDefault="00AB25A1" w:rsidP="00AB25A1">
      <w:pPr>
        <w:pStyle w:val="headertext"/>
        <w:shd w:val="clear" w:color="auto" w:fill="FFFFFF"/>
        <w:spacing w:before="150" w:beforeAutospacing="0" w:after="75" w:afterAutospacing="0" w:line="288" w:lineRule="atLeast"/>
        <w:ind w:firstLine="708"/>
        <w:jc w:val="both"/>
        <w:textAlignment w:val="baseline"/>
        <w:rPr>
          <w:sz w:val="28"/>
          <w:szCs w:val="20"/>
        </w:rPr>
      </w:pPr>
      <w:r w:rsidRPr="00963BED">
        <w:rPr>
          <w:sz w:val="28"/>
          <w:szCs w:val="20"/>
        </w:rPr>
        <w:t xml:space="preserve">В соответствии </w:t>
      </w:r>
      <w:r w:rsidR="00981987">
        <w:rPr>
          <w:sz w:val="28"/>
          <w:szCs w:val="20"/>
        </w:rPr>
        <w:t xml:space="preserve">с </w:t>
      </w:r>
      <w:r w:rsidRPr="00963BED">
        <w:rPr>
          <w:sz w:val="28"/>
          <w:szCs w:val="20"/>
        </w:rPr>
        <w:t xml:space="preserve">постановлением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r>
        <w:rPr>
          <w:sz w:val="28"/>
          <w:szCs w:val="20"/>
        </w:rPr>
        <w:t xml:space="preserve"> </w:t>
      </w:r>
      <w:r w:rsidRPr="00963BED">
        <w:rPr>
          <w:sz w:val="28"/>
          <w:szCs w:val="20"/>
        </w:rPr>
        <w:t>Приказом Министерства строительства и жилищно-коммунально</w:t>
      </w:r>
      <w:r>
        <w:rPr>
          <w:sz w:val="28"/>
          <w:szCs w:val="20"/>
        </w:rPr>
        <w:t>го хозяйства РФ от 22.12.2022</w:t>
      </w:r>
      <w:r w:rsidRPr="00963BED">
        <w:rPr>
          <w:sz w:val="28"/>
          <w:szCs w:val="20"/>
        </w:rPr>
        <w:t xml:space="preserve"> №</w:t>
      </w:r>
      <w:r>
        <w:rPr>
          <w:sz w:val="28"/>
          <w:szCs w:val="20"/>
        </w:rPr>
        <w:t xml:space="preserve"> 1111</w:t>
      </w:r>
      <w:r w:rsidRPr="00963BED">
        <w:rPr>
          <w:sz w:val="28"/>
          <w:szCs w:val="20"/>
        </w:rPr>
        <w:t>/</w:t>
      </w:r>
      <w:proofErr w:type="spellStart"/>
      <w:r w:rsidRPr="00963BED">
        <w:rPr>
          <w:sz w:val="28"/>
          <w:szCs w:val="20"/>
        </w:rPr>
        <w:t>пр</w:t>
      </w:r>
      <w:proofErr w:type="spellEnd"/>
      <w:r w:rsidRPr="00963BED">
        <w:rPr>
          <w:sz w:val="28"/>
          <w:szCs w:val="20"/>
        </w:rPr>
        <w:t xml:space="preserve"> «</w:t>
      </w:r>
      <w:r w:rsidRPr="00B33047">
        <w:rPr>
          <w:spacing w:val="2"/>
          <w:sz w:val="28"/>
          <w:szCs w:val="28"/>
        </w:rPr>
        <w:t>О нормативе стоимости одного квадратного метра общей площади жилого помещения по Российск</w:t>
      </w:r>
      <w:r>
        <w:rPr>
          <w:spacing w:val="2"/>
          <w:sz w:val="28"/>
          <w:szCs w:val="28"/>
        </w:rPr>
        <w:t>ой Федерации на первое полугодие 2022</w:t>
      </w:r>
      <w:r w:rsidRPr="00B33047">
        <w:rPr>
          <w:spacing w:val="2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</w:t>
      </w:r>
      <w:r>
        <w:rPr>
          <w:spacing w:val="2"/>
          <w:sz w:val="28"/>
          <w:szCs w:val="28"/>
        </w:rPr>
        <w:t>ской Федерации на I квартал 2023</w:t>
      </w:r>
      <w:r w:rsidRPr="00B33047">
        <w:rPr>
          <w:spacing w:val="2"/>
          <w:sz w:val="28"/>
          <w:szCs w:val="28"/>
        </w:rPr>
        <w:t xml:space="preserve"> года</w:t>
      </w:r>
      <w:r>
        <w:rPr>
          <w:spacing w:val="2"/>
          <w:sz w:val="28"/>
          <w:szCs w:val="28"/>
        </w:rPr>
        <w:t xml:space="preserve">», Приказом Министерства строительства Новосибирской области от 30.08.2022 № 502 «Об установлении одного квадратного метра общей площади жилого помещения по муниципальным образованиям Новосибирской области на 2023 года», </w:t>
      </w:r>
      <w:r w:rsidRPr="00963BED">
        <w:rPr>
          <w:sz w:val="28"/>
          <w:szCs w:val="20"/>
        </w:rPr>
        <w:t xml:space="preserve">администрация </w:t>
      </w:r>
      <w:r>
        <w:rPr>
          <w:sz w:val="28"/>
          <w:szCs w:val="20"/>
        </w:rPr>
        <w:t>Кировского сельсовета Тогучинского района Новосибирской области</w:t>
      </w:r>
    </w:p>
    <w:p w:rsidR="00AB25A1" w:rsidRPr="00963BED" w:rsidRDefault="00AB25A1" w:rsidP="00AB25A1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AB25A1" w:rsidRDefault="00AB25A1" w:rsidP="00AB25A1">
      <w:pPr>
        <w:ind w:firstLine="708"/>
        <w:jc w:val="both"/>
        <w:rPr>
          <w:sz w:val="28"/>
          <w:szCs w:val="20"/>
        </w:rPr>
      </w:pPr>
      <w:r w:rsidRPr="00963BED">
        <w:rPr>
          <w:sz w:val="28"/>
          <w:szCs w:val="20"/>
        </w:rPr>
        <w:t>ПОСТАНОВЛЯЕТ:</w:t>
      </w:r>
    </w:p>
    <w:p w:rsidR="00AB25A1" w:rsidRPr="00963BED" w:rsidRDefault="00AB25A1" w:rsidP="00AB25A1">
      <w:pPr>
        <w:ind w:firstLine="708"/>
        <w:jc w:val="both"/>
        <w:rPr>
          <w:sz w:val="28"/>
          <w:szCs w:val="20"/>
        </w:rPr>
      </w:pPr>
    </w:p>
    <w:p w:rsidR="00AB25A1" w:rsidRDefault="00AB25A1" w:rsidP="00AB25A1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1.Установить </w:t>
      </w:r>
      <w:r w:rsidRPr="00963BED">
        <w:rPr>
          <w:sz w:val="28"/>
          <w:szCs w:val="20"/>
        </w:rPr>
        <w:t xml:space="preserve">норматив стоимости одного квадратного метра общей площади жилого помещения </w:t>
      </w:r>
      <w:r>
        <w:rPr>
          <w:sz w:val="28"/>
          <w:szCs w:val="20"/>
        </w:rPr>
        <w:t>по Кировскому сельсовету Тогучинского района Новосибирской области на 2023 год</w:t>
      </w:r>
      <w:r w:rsidRPr="00963BED">
        <w:rPr>
          <w:sz w:val="28"/>
          <w:szCs w:val="20"/>
        </w:rPr>
        <w:t xml:space="preserve"> для расчета размера социальной выплаты на приобретение (строительство) жилья для молодых семей –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</w:t>
      </w:r>
      <w:r>
        <w:rPr>
          <w:sz w:val="28"/>
          <w:szCs w:val="20"/>
        </w:rPr>
        <w:t xml:space="preserve"> 30.12.2017 N 1710, на осуществление строительства  в размере 65277 (шестьдесят пять тысяч двести семьдесят </w:t>
      </w:r>
      <w:r>
        <w:rPr>
          <w:sz w:val="28"/>
          <w:szCs w:val="20"/>
        </w:rPr>
        <w:lastRenderedPageBreak/>
        <w:t xml:space="preserve">семь) рублей, на приобретение жилых помещений в размере 57226 (пятьдесят семь тысяч двести двадцать шесть) рублей. </w:t>
      </w:r>
    </w:p>
    <w:p w:rsidR="00AB25A1" w:rsidRDefault="00AB25A1" w:rsidP="00AB25A1">
      <w:pPr>
        <w:jc w:val="both"/>
        <w:rPr>
          <w:sz w:val="28"/>
          <w:szCs w:val="20"/>
        </w:rPr>
      </w:pPr>
    </w:p>
    <w:p w:rsidR="00AB25A1" w:rsidRDefault="00AB25A1" w:rsidP="00AB25A1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2. Опубликовать данное постановление в периодическом печатном издании «Кировский Вестник» и разместить на официальном сайте администрации Кировского сельсовета.</w:t>
      </w:r>
    </w:p>
    <w:p w:rsidR="00AB25A1" w:rsidRDefault="00AB25A1" w:rsidP="00AB25A1">
      <w:pPr>
        <w:ind w:firstLine="708"/>
        <w:jc w:val="both"/>
        <w:rPr>
          <w:sz w:val="28"/>
          <w:szCs w:val="20"/>
        </w:rPr>
      </w:pPr>
    </w:p>
    <w:p w:rsidR="00AB25A1" w:rsidRDefault="00AB25A1" w:rsidP="00AB25A1">
      <w:pPr>
        <w:ind w:firstLine="708"/>
        <w:jc w:val="both"/>
        <w:rPr>
          <w:sz w:val="28"/>
          <w:szCs w:val="20"/>
        </w:rPr>
      </w:pPr>
    </w:p>
    <w:p w:rsidR="00AB25A1" w:rsidRDefault="00AB25A1" w:rsidP="00AB25A1">
      <w:pPr>
        <w:ind w:firstLine="708"/>
        <w:jc w:val="both"/>
        <w:rPr>
          <w:sz w:val="28"/>
          <w:szCs w:val="20"/>
        </w:rPr>
      </w:pPr>
    </w:p>
    <w:p w:rsidR="00AB25A1" w:rsidRDefault="00AB25A1" w:rsidP="00AB25A1">
      <w:pPr>
        <w:jc w:val="both"/>
        <w:rPr>
          <w:sz w:val="28"/>
          <w:szCs w:val="20"/>
        </w:rPr>
      </w:pPr>
      <w:r>
        <w:rPr>
          <w:sz w:val="28"/>
          <w:szCs w:val="20"/>
        </w:rPr>
        <w:t>Глава Кировского сельсовета</w:t>
      </w:r>
    </w:p>
    <w:p w:rsidR="00AB25A1" w:rsidRDefault="00AB25A1" w:rsidP="00AB25A1">
      <w:pPr>
        <w:jc w:val="both"/>
        <w:rPr>
          <w:sz w:val="28"/>
          <w:szCs w:val="20"/>
        </w:rPr>
      </w:pPr>
      <w:r>
        <w:rPr>
          <w:sz w:val="28"/>
          <w:szCs w:val="20"/>
        </w:rPr>
        <w:t>Тогучинского района</w:t>
      </w:r>
    </w:p>
    <w:p w:rsidR="00AB25A1" w:rsidRDefault="00AB25A1" w:rsidP="00AB25A1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Новосибирской области                                                        Е.Н. </w:t>
      </w:r>
      <w:proofErr w:type="spellStart"/>
      <w:r>
        <w:rPr>
          <w:sz w:val="28"/>
          <w:szCs w:val="20"/>
        </w:rPr>
        <w:t>Шляхтичева</w:t>
      </w:r>
      <w:proofErr w:type="spellEnd"/>
    </w:p>
    <w:p w:rsidR="00AB25A1" w:rsidRDefault="00AB25A1" w:rsidP="00AB25A1">
      <w:pPr>
        <w:jc w:val="both"/>
        <w:rPr>
          <w:sz w:val="28"/>
          <w:szCs w:val="20"/>
        </w:rPr>
      </w:pPr>
    </w:p>
    <w:p w:rsidR="00AB25A1" w:rsidRDefault="00AB25A1" w:rsidP="00AB25A1">
      <w:pPr>
        <w:jc w:val="both"/>
        <w:rPr>
          <w:sz w:val="28"/>
          <w:szCs w:val="20"/>
        </w:rPr>
      </w:pPr>
    </w:p>
    <w:p w:rsidR="00AB25A1" w:rsidRDefault="00AB25A1" w:rsidP="00AB25A1">
      <w:pPr>
        <w:jc w:val="both"/>
        <w:rPr>
          <w:sz w:val="28"/>
          <w:szCs w:val="20"/>
        </w:rPr>
      </w:pPr>
    </w:p>
    <w:p w:rsidR="00AB25A1" w:rsidRDefault="00AB25A1" w:rsidP="00AB25A1">
      <w:pPr>
        <w:jc w:val="both"/>
        <w:rPr>
          <w:sz w:val="28"/>
          <w:szCs w:val="20"/>
        </w:rPr>
      </w:pPr>
    </w:p>
    <w:p w:rsidR="00AB25A1" w:rsidRDefault="00AB25A1" w:rsidP="00AB25A1">
      <w:pPr>
        <w:jc w:val="both"/>
        <w:rPr>
          <w:sz w:val="28"/>
          <w:szCs w:val="20"/>
        </w:rPr>
      </w:pPr>
    </w:p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Default="00AB25A1" w:rsidP="00AB25A1"/>
    <w:p w:rsidR="00AB25A1" w:rsidRPr="00AA2425" w:rsidRDefault="00AB25A1" w:rsidP="00AB25A1">
      <w:pPr>
        <w:rPr>
          <w:sz w:val="20"/>
          <w:szCs w:val="20"/>
        </w:rPr>
      </w:pPr>
      <w:proofErr w:type="spellStart"/>
      <w:r w:rsidRPr="00AA2425">
        <w:rPr>
          <w:sz w:val="20"/>
          <w:szCs w:val="20"/>
        </w:rPr>
        <w:t>Касинцева</w:t>
      </w:r>
      <w:proofErr w:type="spellEnd"/>
    </w:p>
    <w:p w:rsidR="00AB25A1" w:rsidRPr="00AA2425" w:rsidRDefault="00AB25A1" w:rsidP="00AB25A1">
      <w:pPr>
        <w:rPr>
          <w:sz w:val="20"/>
          <w:szCs w:val="20"/>
        </w:rPr>
      </w:pPr>
      <w:r w:rsidRPr="00AA2425">
        <w:rPr>
          <w:sz w:val="20"/>
          <w:szCs w:val="20"/>
        </w:rPr>
        <w:t>25630</w:t>
      </w:r>
    </w:p>
    <w:p w:rsidR="002E6408" w:rsidRDefault="002E6408"/>
    <w:sectPr w:rsidR="002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A1"/>
    <w:rsid w:val="002E6408"/>
    <w:rsid w:val="004A3E83"/>
    <w:rsid w:val="00981987"/>
    <w:rsid w:val="00AB25A1"/>
    <w:rsid w:val="00E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1DCB3-DB27-492F-B650-99BD499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B25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2023-01-25T09:23:00Z</cp:lastPrinted>
  <dcterms:created xsi:type="dcterms:W3CDTF">2023-01-31T07:41:00Z</dcterms:created>
  <dcterms:modified xsi:type="dcterms:W3CDTF">2023-01-31T07:41:00Z</dcterms:modified>
</cp:coreProperties>
</file>