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771942" w:rsidRPr="00793584" w:rsidRDefault="00771942" w:rsidP="00771942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71942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84" w:rsidRPr="00793584" w:rsidRDefault="00793584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71942" w:rsidRPr="00793584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пятой сессии шестого созыва</w:t>
      </w:r>
    </w:p>
    <w:p w:rsidR="00771942" w:rsidRDefault="00771942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3584" w:rsidRPr="00793584" w:rsidRDefault="00793584" w:rsidP="007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1942" w:rsidRPr="00793584" w:rsidRDefault="007F47D7" w:rsidP="0077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71942"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    с.  </w:t>
      </w:r>
      <w:proofErr w:type="spellStart"/>
      <w:r w:rsidR="00771942"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771942" w:rsidRPr="007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125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исполнении бюдже</w:t>
      </w:r>
      <w:r w:rsidR="001557D9"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 Кировского сельсовета за 2022</w:t>
      </w: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93584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В соответствии с Бюджетным кодексом РФ, Положением о бюджетном процессе в  администрации Кировского сельсовета Тогучинского района Новосибирской области, Уставом  Кировского сельсовета,  заключения ревизионной комиссии Тогучинского района Новосибирской области по результатам  внешней проверки  отчета об  исполнении бюджета  Кировского сельсовета  Тогучинского район</w:t>
      </w:r>
      <w:r w:rsidR="001557D9"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Новосибирской области  за 2022</w:t>
      </w:r>
      <w:r w:rsidR="00073534"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 № 09  от 28.04.2023</w:t>
      </w: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Кировского сельсовета </w:t>
      </w:r>
      <w:r w:rsidRPr="00793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Тогучинского района Новосибирской области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EC4F97" w:rsidRP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1.Утвердить отчет об исполнени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и бюджета Кировского сельского совета за 2022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EC4F97" w:rsidRPr="00793584" w:rsidRDefault="009323FC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доходам в сумме 21 007 247,12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EC4F97" w:rsidRPr="00793584" w:rsidRDefault="009323FC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расходам в сумме 19 006 833,06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</w:t>
      </w:r>
    </w:p>
    <w:p w:rsidR="00EC4F97" w:rsidRPr="00793584" w:rsidRDefault="009323FC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превышением доходов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 </w:t>
      </w:r>
      <w:proofErr w:type="gramStart"/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дами  в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86E1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000</w:t>
      </w:r>
      <w:r w:rsidR="00086E1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414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доход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ы бюджета Кировского сельсовета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Тогучинского райо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Новосибирской области за 2022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 </w:t>
      </w:r>
      <w:r w:rsidR="00EC4F97" w:rsidRPr="00793584">
        <w:rPr>
          <w:rFonts w:ascii="Times New Roman" w:hAnsi="Times New Roman" w:cs="Times New Roman"/>
          <w:sz w:val="28"/>
          <w:szCs w:val="28"/>
        </w:rPr>
        <w:t>по кодам классификации доходов бюджета</w:t>
      </w:r>
      <w:r w:rsidR="00EC4F97" w:rsidRPr="00793584">
        <w:rPr>
          <w:sz w:val="28"/>
          <w:szCs w:val="28"/>
        </w:rPr>
        <w:t xml:space="preserve"> </w:t>
      </w:r>
      <w:proofErr w:type="gramStart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 приложению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1  к настоящему  решению.</w:t>
      </w:r>
    </w:p>
    <w:p w:rsidR="00793584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расходы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Кировского </w:t>
      </w:r>
      <w:proofErr w:type="gramStart"/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Тогучинского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Новосибирской области  за 2022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 разделам  и подразделам, целевым статьям  и видам  расходов  классификации  расходов  бюджета  согласно приложению  № 2  к настоящему решению.</w:t>
      </w:r>
    </w:p>
    <w:p w:rsid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4.Утвердить </w:t>
      </w:r>
      <w:proofErr w:type="gramStart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 финансирования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дефицита бюджета Кировского сельсовета Тогучинско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Новосибирской области за 2022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 кодам  классификации  источников  финансирования  дефицита  бюд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жета  согласно  приложению  № 3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 решению.</w:t>
      </w: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5.Опубликовать данное </w:t>
      </w:r>
      <w:proofErr w:type="gramStart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 в</w:t>
      </w:r>
      <w:proofErr w:type="gramEnd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печатном издании  «Кировский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</w:t>
      </w:r>
    </w:p>
    <w:p w:rsid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6.Насто</w:t>
      </w:r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ящее  решение</w:t>
      </w:r>
      <w:proofErr w:type="gramEnd"/>
      <w:r w:rsidR="009323FC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вступает в  силу</w:t>
      </w:r>
      <w:r w:rsidR="00EC4F97"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его опубликования. </w:t>
      </w:r>
    </w:p>
    <w:p w:rsidR="000D79D9" w:rsidRDefault="000D79D9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Pr="00793584" w:rsidRDefault="00793584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Кировского сельсовета                                                     </w:t>
      </w:r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Е.Н. </w:t>
      </w:r>
      <w:proofErr w:type="spellStart"/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Шляхтичева</w:t>
      </w:r>
      <w:proofErr w:type="spellEnd"/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505D44" w:rsidRPr="00793584" w:rsidRDefault="00505D44" w:rsidP="005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505D44" w:rsidRDefault="00505D44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Pr="00793584" w:rsidRDefault="00793584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Л.П. Бойченко </w:t>
      </w: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935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Кировского </w:t>
      </w: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proofErr w:type="gramEnd"/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EC4F97" w:rsidRPr="00793584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EC4F97" w:rsidRPr="00793584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</w:t>
      </w:r>
    </w:p>
    <w:p w:rsidR="00EC4F97" w:rsidRPr="00793584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584" w:rsidRPr="00793584" w:rsidRDefault="0079358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Pr="0079358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0FE" w:rsidRPr="006341DC" w:rsidRDefault="003950FE" w:rsidP="0039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1</w:t>
      </w:r>
    </w:p>
    <w:p w:rsidR="003950FE" w:rsidRPr="006341DC" w:rsidRDefault="003950FE" w:rsidP="0039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2</w:t>
      </w:r>
      <w:r w:rsidR="00C3082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3950FE" w:rsidRPr="006341DC" w:rsidRDefault="003950FE" w:rsidP="0039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3950FE" w:rsidRPr="006341DC" w:rsidRDefault="003950FE" w:rsidP="0039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3950FE" w:rsidRPr="006341DC" w:rsidRDefault="003950FE" w:rsidP="0039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№ </w:t>
      </w:r>
      <w:r w:rsidR="007F47D7">
        <w:rPr>
          <w:rFonts w:ascii="Times New Roman" w:eastAsia="Times New Roman" w:hAnsi="Times New Roman" w:cs="Times New Roman"/>
          <w:sz w:val="20"/>
          <w:szCs w:val="20"/>
          <w:lang w:eastAsia="ar-SA"/>
        </w:rPr>
        <w:t>125 от 30</w:t>
      </w:r>
      <w:r w:rsidR="00C30828" w:rsidRPr="00D331A3">
        <w:rPr>
          <w:rFonts w:ascii="Times New Roman" w:eastAsia="Times New Roman" w:hAnsi="Times New Roman" w:cs="Times New Roman"/>
          <w:sz w:val="20"/>
          <w:szCs w:val="20"/>
          <w:lang w:eastAsia="ar-SA"/>
        </w:rPr>
        <w:t>.05.2023</w:t>
      </w:r>
      <w:r w:rsidRPr="00D33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года</w:t>
      </w:r>
    </w:p>
    <w:p w:rsidR="003950FE" w:rsidRPr="00C30828" w:rsidRDefault="003950FE" w:rsidP="00C308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</w:t>
      </w:r>
      <w:proofErr w:type="gramStart"/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  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Кировского сельсовета</w:t>
      </w:r>
      <w:r w:rsidR="00C3082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C30828"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Тогучинского района Новосибирской области</w:t>
      </w:r>
      <w:r w:rsidR="00C3082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2022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3950FE" w:rsidRDefault="003950FE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28" w:type="dxa"/>
        <w:tblInd w:w="108" w:type="dxa"/>
        <w:tblLook w:val="04A0" w:firstRow="1" w:lastRow="0" w:firstColumn="1" w:lastColumn="0" w:noHBand="0" w:noVBand="1"/>
      </w:tblPr>
      <w:tblGrid>
        <w:gridCol w:w="5670"/>
        <w:gridCol w:w="2127"/>
        <w:gridCol w:w="1226"/>
        <w:gridCol w:w="1205"/>
      </w:tblGrid>
      <w:tr w:rsidR="003950FE" w:rsidRPr="003950FE" w:rsidTr="003950FE">
        <w:trPr>
          <w:trHeight w:val="1003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бюджета Кировского </w:t>
            </w:r>
            <w:proofErr w:type="gramStart"/>
            <w:r w:rsidRPr="00395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  Тогучинского</w:t>
            </w:r>
            <w:proofErr w:type="gramEnd"/>
            <w:r w:rsidRPr="00395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43133E" w:rsidRPr="00431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2022г </w:t>
            </w:r>
            <w:r w:rsidRPr="00395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</w:tr>
      <w:tr w:rsidR="003950FE" w:rsidRPr="003950FE" w:rsidTr="00FA7FD0">
        <w:trPr>
          <w:trHeight w:val="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FE" w:rsidRPr="003950FE" w:rsidRDefault="003950FE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D98" w:rsidRPr="003950FE" w:rsidTr="00130D98">
        <w:trPr>
          <w:gridAfter w:val="1"/>
          <w:wAfter w:w="1205" w:type="dxa"/>
          <w:trHeight w:val="43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Default="00130D98" w:rsidP="0013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  <w:p w:rsidR="00130D98" w:rsidRPr="0043133E" w:rsidRDefault="00130D98" w:rsidP="0043133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43133E" w:rsidRDefault="00130D98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бюджетной классификации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43133E" w:rsidRDefault="00130D98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D98" w:rsidRPr="003950FE" w:rsidTr="0072759A">
        <w:trPr>
          <w:gridAfter w:val="1"/>
          <w:wAfter w:w="1205" w:type="dxa"/>
          <w:trHeight w:val="184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D98" w:rsidRPr="003950FE" w:rsidTr="007A1F82">
        <w:trPr>
          <w:gridAfter w:val="1"/>
          <w:wAfter w:w="1205" w:type="dxa"/>
          <w:trHeight w:val="5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21 007 247,12</w:t>
            </w:r>
          </w:p>
        </w:tc>
      </w:tr>
      <w:tr w:rsidR="00130D98" w:rsidRPr="003950FE" w:rsidTr="007A1F82">
        <w:trPr>
          <w:gridAfter w:val="1"/>
          <w:wAfter w:w="1205" w:type="dxa"/>
          <w:trHeight w:val="8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кодекса Российской Федерац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1 540 400,34</w:t>
            </w:r>
          </w:p>
        </w:tc>
      </w:tr>
      <w:tr w:rsidR="00130D98" w:rsidRPr="003950FE" w:rsidTr="007A1F82">
        <w:trPr>
          <w:gridAfter w:val="1"/>
          <w:wAfter w:w="1205" w:type="dxa"/>
          <w:trHeight w:val="122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44,80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2 477,48</w:t>
            </w:r>
          </w:p>
        </w:tc>
      </w:tr>
      <w:tr w:rsidR="00130D98" w:rsidRPr="003950FE" w:rsidTr="007A1F82">
        <w:trPr>
          <w:gridAfter w:val="1"/>
          <w:wAfter w:w="1205" w:type="dxa"/>
          <w:trHeight w:val="122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нормативам, установленным фе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1 486 588,73</w:t>
            </w:r>
          </w:p>
        </w:tc>
      </w:tr>
      <w:tr w:rsidR="00130D98" w:rsidRPr="003950FE" w:rsidTr="007A1F82">
        <w:trPr>
          <w:gridAfter w:val="1"/>
          <w:wAfter w:w="1205" w:type="dxa"/>
          <w:trHeight w:val="142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фференцированных нормативов отч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8 029,89</w:t>
            </w:r>
          </w:p>
        </w:tc>
      </w:tr>
      <w:tr w:rsidR="00130D98" w:rsidRPr="003950FE" w:rsidTr="007A1F82">
        <w:trPr>
          <w:gridAfter w:val="1"/>
          <w:wAfter w:w="1205" w:type="dxa"/>
          <w:trHeight w:val="122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1 641 361,82</w:t>
            </w:r>
          </w:p>
        </w:tc>
      </w:tr>
      <w:tr w:rsidR="00130D98" w:rsidRPr="003950FE" w:rsidTr="007A1F82">
        <w:trPr>
          <w:gridAfter w:val="1"/>
          <w:wAfter w:w="1205" w:type="dxa"/>
          <w:trHeight w:val="122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нормативам, установленным ф</w:t>
            </w: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-170 554,87</w:t>
            </w:r>
          </w:p>
        </w:tc>
      </w:tr>
      <w:tr w:rsidR="00130D98" w:rsidRPr="003950FE" w:rsidTr="007A1F82">
        <w:trPr>
          <w:gridAfter w:val="1"/>
          <w:wAfter w:w="1205" w:type="dxa"/>
          <w:trHeight w:val="26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1 224 892,90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104 949,79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872 695,42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180 716,90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000 1 09 04053 10 0000 110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-0,24</w:t>
            </w:r>
          </w:p>
        </w:tc>
      </w:tr>
      <w:tr w:rsidR="00130D98" w:rsidRPr="003950FE" w:rsidTr="007A1F82">
        <w:trPr>
          <w:gridAfter w:val="1"/>
          <w:wAfter w:w="1205" w:type="dxa"/>
          <w:trHeight w:val="8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108 459,72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27 250,00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000 1 13 02065 10 0000 130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48 884,44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8 669 700,00</w:t>
            </w:r>
          </w:p>
        </w:tc>
      </w:tr>
      <w:tr w:rsidR="00130D98" w:rsidRPr="003950FE" w:rsidTr="007A1F82">
        <w:trPr>
          <w:gridAfter w:val="1"/>
          <w:wAfter w:w="1205" w:type="dxa"/>
          <w:trHeight w:val="4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30D98" w:rsidRPr="003950FE" w:rsidTr="007A1F82">
        <w:trPr>
          <w:gridAfter w:val="1"/>
          <w:wAfter w:w="1205" w:type="dxa"/>
          <w:trHeight w:val="61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302 900,00</w:t>
            </w:r>
          </w:p>
        </w:tc>
      </w:tr>
      <w:tr w:rsidR="00130D98" w:rsidRPr="003950FE" w:rsidTr="007A1F82">
        <w:trPr>
          <w:gridAfter w:val="1"/>
          <w:wAfter w:w="1205" w:type="dxa"/>
          <w:trHeight w:val="4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D98" w:rsidRPr="003950FE" w:rsidRDefault="00130D98" w:rsidP="003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4 958 350,00</w:t>
            </w:r>
          </w:p>
        </w:tc>
      </w:tr>
    </w:tbl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9BC" w:rsidRPr="006341DC" w:rsidRDefault="007A49BC" w:rsidP="007A4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</w:t>
      </w:r>
    </w:p>
    <w:p w:rsidR="007A49BC" w:rsidRPr="006341DC" w:rsidRDefault="007A49BC" w:rsidP="007A4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25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7A49BC" w:rsidRPr="006341DC" w:rsidRDefault="007A49BC" w:rsidP="007A4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7A49BC" w:rsidRPr="006341DC" w:rsidRDefault="007A49BC" w:rsidP="007A4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7A49BC" w:rsidRPr="006341DC" w:rsidRDefault="007A49BC" w:rsidP="007A4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</w:t>
      </w:r>
      <w:r w:rsidR="00DD7106">
        <w:rPr>
          <w:rFonts w:ascii="Times New Roman" w:eastAsia="Times New Roman" w:hAnsi="Times New Roman" w:cs="Times New Roman"/>
          <w:sz w:val="20"/>
          <w:szCs w:val="20"/>
          <w:lang w:eastAsia="ar-SA"/>
        </w:rPr>
        <w:t>№ 125 от 30</w:t>
      </w:r>
      <w:r w:rsidRPr="00D331A3">
        <w:rPr>
          <w:rFonts w:ascii="Times New Roman" w:eastAsia="Times New Roman" w:hAnsi="Times New Roman" w:cs="Times New Roman"/>
          <w:sz w:val="20"/>
          <w:szCs w:val="20"/>
          <w:lang w:eastAsia="ar-SA"/>
        </w:rPr>
        <w:t>.05.2023 года</w:t>
      </w:r>
    </w:p>
    <w:p w:rsidR="007A49BC" w:rsidRPr="00C30828" w:rsidRDefault="007A49BC" w:rsidP="007A49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</w:t>
      </w:r>
      <w:proofErr w:type="gramStart"/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  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Кировского сельсовета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2022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tbl>
      <w:tblPr>
        <w:tblW w:w="9524" w:type="dxa"/>
        <w:tblInd w:w="-176" w:type="dxa"/>
        <w:tblLook w:val="04A0" w:firstRow="1" w:lastRow="0" w:firstColumn="1" w:lastColumn="0" w:noHBand="0" w:noVBand="1"/>
      </w:tblPr>
      <w:tblGrid>
        <w:gridCol w:w="6238"/>
        <w:gridCol w:w="1984"/>
        <w:gridCol w:w="1302"/>
      </w:tblGrid>
      <w:tr w:rsidR="00FA7FD0" w:rsidRPr="007A49BC" w:rsidTr="00DB51C5">
        <w:trPr>
          <w:trHeight w:val="1755"/>
        </w:trPr>
        <w:tc>
          <w:tcPr>
            <w:tcW w:w="95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A7FD0" w:rsidRPr="00FA7FD0" w:rsidRDefault="00FA7FD0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Кировского сел</w:t>
            </w:r>
            <w:r w:rsidRPr="00FA7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ьсовета   Тогучинского </w:t>
            </w:r>
            <w:proofErr w:type="gramStart"/>
            <w:r w:rsidRPr="00FA7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  </w:t>
            </w:r>
            <w:r w:rsidRPr="007A4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</w:t>
            </w:r>
            <w:proofErr w:type="gramEnd"/>
            <w:r w:rsidRPr="007A4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обл</w:t>
            </w:r>
            <w:r w:rsidRPr="00FA7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асти  за 2022 год</w:t>
            </w:r>
            <w:r w:rsidRPr="007A4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разделам  и подразделам, целев</w:t>
            </w:r>
            <w:r w:rsidRPr="00FA7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ым статьям  и видам  расходов </w:t>
            </w:r>
            <w:r w:rsidRPr="007A4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r w:rsidRPr="00FA7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ассификации  расходов  бюджета</w:t>
            </w:r>
          </w:p>
          <w:p w:rsidR="00FA7FD0" w:rsidRPr="007A49BC" w:rsidRDefault="00FA7FD0" w:rsidP="007A49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A49BC" w:rsidRPr="007A49BC" w:rsidTr="00DB51C5">
        <w:trPr>
          <w:trHeight w:val="195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9BC" w:rsidRPr="007A49BC" w:rsidTr="00DB51C5">
        <w:trPr>
          <w:trHeight w:val="184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7A49BC" w:rsidRPr="007A49BC" w:rsidTr="00DB51C5">
        <w:trPr>
          <w:trHeight w:val="184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49BC" w:rsidRPr="007A49BC" w:rsidTr="00DB51C5">
        <w:trPr>
          <w:trHeight w:val="184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49BC" w:rsidRPr="007A49BC" w:rsidTr="00DB51C5">
        <w:trPr>
          <w:trHeight w:val="184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49BC" w:rsidRPr="007A49BC" w:rsidTr="0072759A">
        <w:trPr>
          <w:trHeight w:val="184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49BC" w:rsidRPr="007A49BC" w:rsidTr="00DB51C5">
        <w:trPr>
          <w:trHeight w:val="53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3"/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000 9600 0000000000 000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19 006 833,06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704 181,72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000 0102 8800002110 000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626 636,72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000 0102 8800002110 100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626 636,72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000 0102 8800002110 120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626 636,72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000 0102 8800002110 121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483 450,63</w:t>
            </w:r>
          </w:p>
        </w:tc>
      </w:tr>
      <w:tr w:rsidR="007A49BC" w:rsidRPr="007A49BC" w:rsidTr="00DB51C5">
        <w:trPr>
          <w:trHeight w:val="459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000 0102 8800002110 129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143 186,09</w:t>
            </w:r>
          </w:p>
        </w:tc>
      </w:tr>
      <w:tr w:rsidR="007A49BC" w:rsidRPr="007A49BC" w:rsidTr="00DB51C5">
        <w:trPr>
          <w:trHeight w:val="56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FA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ках 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000 0102 8800070510 000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77 545,00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000 0102 8800070510 100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77 545,00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000 0102 8800070510 120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77 545,00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000 0102 8800070510 121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59 559,00</w:t>
            </w:r>
          </w:p>
        </w:tc>
      </w:tr>
      <w:tr w:rsidR="007A49BC" w:rsidRPr="007A49BC" w:rsidTr="00DB51C5">
        <w:trPr>
          <w:trHeight w:val="419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000 0102 8800070510 129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17 986,00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5 582 365,02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000 0104 8800000110 000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3 104 263,21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000 0104 8800000110 100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3 104 263,21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000 0104 8800000110 120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3 104 263,21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000 0104 8800000110 121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2 393 084,42</w:t>
            </w:r>
          </w:p>
        </w:tc>
      </w:tr>
      <w:tr w:rsidR="007A49BC" w:rsidRPr="007A49BC" w:rsidTr="00DB51C5">
        <w:trPr>
          <w:trHeight w:val="396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000 0104 8800000110 129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711 178,79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2 069 046,81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2 008 176,81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2 008 176,81</w:t>
            </w:r>
          </w:p>
        </w:tc>
      </w:tr>
      <w:tr w:rsidR="007A49BC" w:rsidRPr="007A49BC" w:rsidTr="00DB51C5">
        <w:trPr>
          <w:trHeight w:val="203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000 0104 8800002040 242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230 966,50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1 667 522,16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000 0104 8800002040 247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109 688,15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000 0104 8800002040 500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000 0104 8800002040 540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000 0104 8800002040 851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000 0104 8800002040 852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000 0104 8800002040 853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000 0104 8800070190 000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000 0104 8800070190 200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000 0104 8800070190 240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000 0104 8800070190 244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A49BC" w:rsidRPr="007A49BC" w:rsidTr="00DB51C5">
        <w:trPr>
          <w:trHeight w:val="543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FA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ках 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000 0104 8800070510 000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408 955,00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000 0104 8800070510 100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408 955,00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000 0104 8800070510 120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408 955,00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000 0104 8800070510 121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314 533,92</w:t>
            </w:r>
          </w:p>
        </w:tc>
      </w:tr>
      <w:tr w:rsidR="007A49BC" w:rsidRPr="007A49BC" w:rsidTr="00DB51C5">
        <w:trPr>
          <w:trHeight w:val="42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000 0104 8800070510 129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94 421,08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000 0106 8800002040 000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000 0106 8800002040 500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000 0106 8800002040 540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595 845,75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595 845,75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540 245,75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540 245,75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540 245,75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000 0113 8800009200 830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000 0113 8800009200 831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000 0113 8800009200 853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302 900,00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302 900,00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296 921,00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296 921,00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228 976,69</w:t>
            </w:r>
          </w:p>
        </w:tc>
      </w:tr>
      <w:tr w:rsidR="007A49BC" w:rsidRPr="007A49BC" w:rsidTr="00DB51C5">
        <w:trPr>
          <w:trHeight w:val="44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67 944,31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5 979,00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5 979,00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000 0203 8800051180 244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5 979,00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характера,  пожарная</w:t>
            </w:r>
            <w:proofErr w:type="gramEnd"/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144 165,00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000 0310 8800002170 000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144 165,00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000 0310 8800002170 200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144 165,00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000 0310 8800002170 240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144 165,00</w:t>
            </w:r>
          </w:p>
        </w:tc>
      </w:tr>
      <w:tr w:rsidR="007A49BC" w:rsidRPr="007A49BC" w:rsidTr="00DB51C5">
        <w:trPr>
          <w:trHeight w:val="146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000 0310 8800002170 242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9 522,00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000 0310 8800002170 244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134 643,00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000 0409 8800003010 000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000 0409 8800003010 200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000 0409 8800003010 240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000 0409 8800003010 244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616 467,02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440 433,57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000 0503 8800006010 200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440 433,57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000 0503 8800006010 240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440 433,57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000 0503 8800006010 244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106 390,00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000 0503 8800006010 247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334 043,57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захоронений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000 0503 8800006040 000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30 695,08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000 0503 8800006040 200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30 695,08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000 0503 8800006040 240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30 695,08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000 0503 8800006040 244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30 695,08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000 0503 8800006050 000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145 338,37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000 0503 8800006050 200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145 338,37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000 0503 8800006050 240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145 338,37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000 0503 8800006050 244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145 338,37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10 116 374,71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6 296 674,71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4 149 300,00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4 149 300,00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000 0801 8800004400 111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3 192 957,95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000 0801 8800004400 119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956 342,05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2 147 374,71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2 147 374,71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000 0801 8800004400 242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43 217,96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1 174 715,51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000 0801 8800004400 247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929 441,24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000 0801 8800004400 851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000 0801 8800004400 853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000 0801 8800004500 000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A49BC" w:rsidRPr="007A49BC" w:rsidTr="00DB51C5">
        <w:trPr>
          <w:trHeight w:val="23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000 0801 8800004500 200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000 0801 8800004500 240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000 0801 8800004500 244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A49BC" w:rsidRPr="007A49BC" w:rsidTr="00DB51C5">
        <w:trPr>
          <w:trHeight w:val="613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FA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ках </w:t>
            </w:r>
            <w:r w:rsidR="00FA7FD0"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000 0801 8800070510 000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3 789 700,00</w:t>
            </w:r>
          </w:p>
        </w:tc>
      </w:tr>
      <w:tr w:rsidR="007A49BC" w:rsidRPr="007A49BC" w:rsidTr="00DB51C5">
        <w:trPr>
          <w:trHeight w:val="58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000 0801 8800070510 100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000 0801 8800070510 110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3 789 700,00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000 0801 8800070510 111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2 910 681,00</w:t>
            </w:r>
          </w:p>
        </w:tc>
      </w:tr>
      <w:tr w:rsidR="007A49BC" w:rsidRPr="007A49BC" w:rsidTr="00DB51C5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000 0801 8800070510 119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879 019,00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416 833,84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000 1001 8800004910 000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416 833,84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000 1001 8800004910 300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416 833,84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000 1001 8800004910 310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416 833,84</w:t>
            </w:r>
          </w:p>
        </w:tc>
      </w:tr>
      <w:tr w:rsidR="007A49BC" w:rsidRPr="007A49BC" w:rsidTr="00DB51C5">
        <w:trPr>
          <w:trHeight w:val="25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000 1001 8800004910 312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416 833,84</w:t>
            </w:r>
          </w:p>
        </w:tc>
      </w:tr>
      <w:tr w:rsidR="007A49BC" w:rsidRPr="007A49BC" w:rsidTr="00DB51C5">
        <w:trPr>
          <w:trHeight w:val="27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000 9600 0000000000 000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9BC" w:rsidRPr="0072759A" w:rsidRDefault="007A49BC" w:rsidP="007A4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5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2 000 414,06</w:t>
            </w:r>
          </w:p>
        </w:tc>
      </w:tr>
    </w:tbl>
    <w:p w:rsidR="007A49BC" w:rsidRDefault="007A49BC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33E" w:rsidRPr="006341DC" w:rsidRDefault="0043133E" w:rsidP="00431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</w:t>
      </w:r>
    </w:p>
    <w:p w:rsidR="0043133E" w:rsidRPr="006341DC" w:rsidRDefault="0043133E" w:rsidP="004313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25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43133E" w:rsidRPr="006341DC" w:rsidRDefault="0043133E" w:rsidP="004313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43133E" w:rsidRPr="006341DC" w:rsidRDefault="0043133E" w:rsidP="004313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43133E" w:rsidRPr="006341DC" w:rsidRDefault="0043133E" w:rsidP="004313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№ </w:t>
      </w:r>
      <w:r w:rsidR="00DD7106">
        <w:rPr>
          <w:rFonts w:ascii="Times New Roman" w:eastAsia="Times New Roman" w:hAnsi="Times New Roman" w:cs="Times New Roman"/>
          <w:sz w:val="20"/>
          <w:szCs w:val="20"/>
          <w:lang w:eastAsia="ar-SA"/>
        </w:rPr>
        <w:t>125 от 30</w:t>
      </w:r>
      <w:bookmarkStart w:id="1" w:name="_GoBack"/>
      <w:bookmarkEnd w:id="1"/>
      <w:r w:rsidRPr="00D33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.05.2023 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года</w:t>
      </w:r>
    </w:p>
    <w:p w:rsidR="0043133E" w:rsidRPr="00C30828" w:rsidRDefault="0043133E" w:rsidP="004313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исполнении 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 Кировского сельсовета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2022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43133E" w:rsidRDefault="0043133E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33E" w:rsidRDefault="0043133E" w:rsidP="004313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3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 Кировского сельсовета Тогучинского района Ново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сибирской области за 2022 год по кодам классификации источников финансирования дефицита </w:t>
      </w:r>
      <w:r w:rsidRPr="0043133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3402"/>
        <w:gridCol w:w="1276"/>
      </w:tblGrid>
      <w:tr w:rsidR="0043133E" w:rsidRPr="0043133E" w:rsidTr="00FA7FD0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FA7FD0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DB51C5">
        <w:trPr>
          <w:trHeight w:val="18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33E" w:rsidRPr="005617C4" w:rsidTr="00FA7FD0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3133E" w:rsidRPr="005617C4" w:rsidTr="00FA7FD0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12"/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-2 000 414,06</w:t>
            </w:r>
          </w:p>
        </w:tc>
      </w:tr>
      <w:tr w:rsidR="0043133E" w:rsidRPr="005617C4" w:rsidTr="00FA7FD0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3133E" w:rsidRPr="005617C4" w:rsidTr="00FA7FD0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-2 000 414,06</w:t>
            </w:r>
          </w:p>
        </w:tc>
      </w:tr>
      <w:tr w:rsidR="0043133E" w:rsidRPr="005617C4" w:rsidTr="00FA7FD0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-21 007 247,12</w:t>
            </w:r>
          </w:p>
        </w:tc>
      </w:tr>
      <w:tr w:rsidR="0043133E" w:rsidRPr="005617C4" w:rsidTr="00FA7FD0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-21 007 247,12</w:t>
            </w:r>
          </w:p>
        </w:tc>
      </w:tr>
      <w:tr w:rsidR="0043133E" w:rsidRPr="005617C4" w:rsidTr="00FA7FD0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19 006 833,06</w:t>
            </w:r>
          </w:p>
        </w:tc>
      </w:tr>
      <w:tr w:rsidR="0043133E" w:rsidRPr="005617C4" w:rsidTr="00FA7FD0">
        <w:trPr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3E" w:rsidRPr="005617C4" w:rsidRDefault="0043133E" w:rsidP="0043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19 006 833,06</w:t>
            </w:r>
          </w:p>
        </w:tc>
      </w:tr>
      <w:tr w:rsidR="0043133E" w:rsidRPr="0043133E" w:rsidTr="00FA7FD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33E" w:rsidRPr="0043133E" w:rsidRDefault="0043133E" w:rsidP="004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D44" w:rsidRDefault="00505D44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0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1"/>
    <w:rsid w:val="00073534"/>
    <w:rsid w:val="00086E17"/>
    <w:rsid w:val="000D79D9"/>
    <w:rsid w:val="00130D98"/>
    <w:rsid w:val="001557D9"/>
    <w:rsid w:val="001A2F6F"/>
    <w:rsid w:val="00287941"/>
    <w:rsid w:val="002F179F"/>
    <w:rsid w:val="003950FE"/>
    <w:rsid w:val="0043133E"/>
    <w:rsid w:val="00505D44"/>
    <w:rsid w:val="005617C4"/>
    <w:rsid w:val="006563FA"/>
    <w:rsid w:val="00685FE4"/>
    <w:rsid w:val="0072759A"/>
    <w:rsid w:val="007332F1"/>
    <w:rsid w:val="0074261A"/>
    <w:rsid w:val="00771942"/>
    <w:rsid w:val="00793584"/>
    <w:rsid w:val="007A1F82"/>
    <w:rsid w:val="007A49BC"/>
    <w:rsid w:val="007F47D7"/>
    <w:rsid w:val="009323FC"/>
    <w:rsid w:val="009B67EB"/>
    <w:rsid w:val="00C108CB"/>
    <w:rsid w:val="00C30828"/>
    <w:rsid w:val="00D331A3"/>
    <w:rsid w:val="00D54E31"/>
    <w:rsid w:val="00DB51C5"/>
    <w:rsid w:val="00DD7106"/>
    <w:rsid w:val="00EC4F97"/>
    <w:rsid w:val="00F56712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62BD3-1D73-4A71-BC22-F916BC1E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2023-05-24T02:38:00Z</cp:lastPrinted>
  <dcterms:created xsi:type="dcterms:W3CDTF">2020-03-23T09:26:00Z</dcterms:created>
  <dcterms:modified xsi:type="dcterms:W3CDTF">2023-06-01T03:02:00Z</dcterms:modified>
</cp:coreProperties>
</file>