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0C07B0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0C07B0">
              <w:rPr>
                <w:b/>
                <w:bCs/>
                <w:szCs w:val="28"/>
              </w:rPr>
              <w:t xml:space="preserve">№ </w:t>
            </w:r>
            <w:r w:rsidR="00493A04">
              <w:rPr>
                <w:b/>
                <w:bCs/>
                <w:szCs w:val="28"/>
              </w:rPr>
              <w:t>1</w:t>
            </w:r>
            <w:r w:rsidR="00E761D0">
              <w:rPr>
                <w:b/>
                <w:bCs/>
                <w:szCs w:val="28"/>
              </w:rPr>
              <w:t>4</w:t>
            </w:r>
            <w:r w:rsidRPr="000C07B0">
              <w:rPr>
                <w:b/>
                <w:bCs/>
                <w:szCs w:val="28"/>
              </w:rPr>
              <w:t xml:space="preserve"> от «</w:t>
            </w:r>
            <w:r w:rsidR="00E761D0">
              <w:rPr>
                <w:b/>
                <w:bCs/>
                <w:szCs w:val="28"/>
              </w:rPr>
              <w:t>14</w:t>
            </w:r>
            <w:r w:rsidRPr="000C07B0">
              <w:rPr>
                <w:b/>
                <w:bCs/>
                <w:szCs w:val="28"/>
              </w:rPr>
              <w:t xml:space="preserve">» </w:t>
            </w:r>
            <w:r w:rsidR="00E761D0">
              <w:rPr>
                <w:b/>
                <w:bCs/>
                <w:szCs w:val="28"/>
              </w:rPr>
              <w:t xml:space="preserve">июня </w:t>
            </w:r>
            <w:r w:rsidRPr="000C07B0">
              <w:rPr>
                <w:b/>
                <w:bCs/>
                <w:szCs w:val="28"/>
              </w:rPr>
              <w:t>202</w:t>
            </w:r>
            <w:r w:rsidR="00CC5D4E" w:rsidRPr="000C07B0">
              <w:rPr>
                <w:b/>
                <w:bCs/>
                <w:szCs w:val="28"/>
              </w:rPr>
              <w:t>4</w:t>
            </w:r>
            <w:r w:rsidRPr="000C07B0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B44C55" w:rsidRPr="00493A04" w:rsidRDefault="00B44C55" w:rsidP="00C8453E">
      <w:pPr>
        <w:suppressAutoHyphens w:val="0"/>
        <w:jc w:val="center"/>
        <w:rPr>
          <w:sz w:val="24"/>
          <w:szCs w:val="24"/>
          <w:lang w:eastAsia="ru-RU"/>
        </w:rPr>
      </w:pPr>
    </w:p>
    <w:p w:rsidR="0054198E" w:rsidRDefault="0054198E" w:rsidP="00994EB1">
      <w:pPr>
        <w:rPr>
          <w:sz w:val="16"/>
          <w:szCs w:val="16"/>
        </w:rPr>
      </w:pPr>
    </w:p>
    <w:p w:rsidR="00A65315" w:rsidRPr="00A65315" w:rsidRDefault="00A65315" w:rsidP="00A65315">
      <w:pPr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A65315">
        <w:rPr>
          <w:rFonts w:eastAsia="Calibri"/>
          <w:b/>
          <w:color w:val="00000A"/>
          <w:szCs w:val="28"/>
          <w:lang w:eastAsia="ru-RU"/>
        </w:rPr>
        <w:t>ИЗВЕЩЕНИЕ</w:t>
      </w:r>
    </w:p>
    <w:p w:rsidR="00A65315" w:rsidRPr="00A65315" w:rsidRDefault="00A65315" w:rsidP="00A65315">
      <w:pPr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A65315">
        <w:rPr>
          <w:rFonts w:eastAsia="Calibri"/>
          <w:b/>
          <w:color w:val="00000A"/>
          <w:szCs w:val="28"/>
          <w:lang w:eastAsia="ru-RU"/>
        </w:rPr>
        <w:t xml:space="preserve">о возможности предоставления в аренду земельного участка из земель сельскохозяйственного назначения для осуществления крестьянским (фермерским) хозяйством его деятельности </w:t>
      </w:r>
    </w:p>
    <w:p w:rsidR="00A65315" w:rsidRPr="00A65315" w:rsidRDefault="00A65315" w:rsidP="00A65315">
      <w:pPr>
        <w:spacing w:line="100" w:lineRule="atLeast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A65315">
        <w:rPr>
          <w:b/>
          <w:bCs/>
          <w:szCs w:val="28"/>
          <w:lang w:eastAsia="ru-RU"/>
        </w:rPr>
        <w:t xml:space="preserve">        Администрация Тогучинского района Новосибирской области извещает о возможности предоставления в аренду земельного участка из</w:t>
      </w:r>
      <w:r w:rsidRPr="00A65315">
        <w:rPr>
          <w:rFonts w:eastAsia="Calibri"/>
          <w:b/>
          <w:color w:val="00000A"/>
          <w:szCs w:val="28"/>
          <w:lang w:eastAsia="ru-RU"/>
        </w:rPr>
        <w:t xml:space="preserve"> земель сельскохозяйственного назначения для осуществления крестьянским (фермерским) хозяйством его деятельности.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rFonts w:eastAsia="Calibri"/>
          <w:color w:val="00000A"/>
          <w:szCs w:val="28"/>
          <w:lang w:eastAsia="ru-RU"/>
        </w:rPr>
      </w:pPr>
      <w:r w:rsidRPr="00A65315">
        <w:rPr>
          <w:rFonts w:eastAsia="Calibri"/>
          <w:color w:val="00000A"/>
          <w:szCs w:val="28"/>
          <w:lang w:eastAsia="ru-RU"/>
        </w:rPr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для</w:t>
      </w:r>
      <w:r w:rsidRPr="00A65315">
        <w:rPr>
          <w:rFonts w:eastAsia="Calibri"/>
          <w:b/>
          <w:color w:val="00000A"/>
          <w:szCs w:val="28"/>
          <w:lang w:eastAsia="ru-RU"/>
        </w:rPr>
        <w:t xml:space="preserve"> </w:t>
      </w:r>
      <w:r w:rsidRPr="00A65315">
        <w:rPr>
          <w:rFonts w:eastAsia="Calibri"/>
          <w:color w:val="00000A"/>
          <w:szCs w:val="28"/>
          <w:lang w:eastAsia="ru-RU"/>
        </w:rPr>
        <w:t>осуществления крестьянским (фермерским) хозяйством его деятельности</w:t>
      </w:r>
      <w:r w:rsidRPr="00A65315">
        <w:rPr>
          <w:rFonts w:ascii="Calibri" w:eastAsia="Calibri" w:hAnsi="Calibri"/>
          <w:color w:val="00000A"/>
          <w:sz w:val="22"/>
          <w:szCs w:val="22"/>
          <w:lang w:eastAsia="en-US"/>
        </w:rPr>
        <w:t>,</w:t>
      </w:r>
      <w:r w:rsidRPr="00A65315">
        <w:rPr>
          <w:rFonts w:eastAsia="Calibri"/>
          <w:color w:val="00000A"/>
          <w:szCs w:val="28"/>
          <w:lang w:eastAsia="ru-RU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rFonts w:eastAsia="Calibri"/>
          <w:color w:val="00000A"/>
          <w:szCs w:val="28"/>
          <w:lang w:eastAsia="ru-RU"/>
        </w:rPr>
      </w:pPr>
      <w:r w:rsidRPr="00A65315">
        <w:rPr>
          <w:rFonts w:eastAsia="Calibri"/>
          <w:b/>
          <w:color w:val="00000A"/>
          <w:szCs w:val="28"/>
          <w:lang w:eastAsia="ru-RU"/>
        </w:rPr>
        <w:t xml:space="preserve">Адрес и способ подачи заявлений: </w:t>
      </w:r>
      <w:r w:rsidRPr="00A65315">
        <w:rPr>
          <w:rFonts w:eastAsia="Calibri"/>
          <w:color w:val="00000A"/>
          <w:szCs w:val="28"/>
          <w:lang w:eastAsia="ru-RU"/>
        </w:rPr>
        <w:t xml:space="preserve">Новосибирская область, г. Тогучин, ул. Садовая – 9, </w:t>
      </w:r>
      <w:proofErr w:type="spellStart"/>
      <w:r w:rsidRPr="00A65315">
        <w:rPr>
          <w:rFonts w:eastAsia="Calibri"/>
          <w:color w:val="00000A"/>
          <w:szCs w:val="28"/>
          <w:lang w:eastAsia="ru-RU"/>
        </w:rPr>
        <w:t>каб</w:t>
      </w:r>
      <w:proofErr w:type="spellEnd"/>
      <w:r w:rsidRPr="00A65315">
        <w:rPr>
          <w:rFonts w:eastAsia="Calibri"/>
          <w:color w:val="00000A"/>
          <w:szCs w:val="28"/>
          <w:lang w:eastAsia="ru-RU"/>
        </w:rPr>
        <w:t>. 215. Граждане предоставляют: заявление о намерении участвовать в аукционе, копию документа, удостоверяющего личность (паспорт). Крестьянские (фермерские) хозяйства дополнительно предоставляют сведения о регистрации в ЕГРИП.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rFonts w:eastAsia="Calibri"/>
          <w:color w:val="00000A"/>
          <w:szCs w:val="28"/>
          <w:lang w:eastAsia="ru-RU"/>
        </w:rPr>
      </w:pPr>
      <w:r w:rsidRPr="00A65315">
        <w:rPr>
          <w:rFonts w:eastAsia="Calibri"/>
          <w:b/>
          <w:color w:val="00000A"/>
          <w:szCs w:val="28"/>
          <w:lang w:eastAsia="ru-RU"/>
        </w:rPr>
        <w:t>Дата окончания приема заявок</w:t>
      </w:r>
      <w:r w:rsidRPr="00A65315">
        <w:rPr>
          <w:rFonts w:eastAsia="Calibri"/>
          <w:color w:val="00000A"/>
          <w:szCs w:val="28"/>
          <w:lang w:eastAsia="ru-RU"/>
        </w:rPr>
        <w:t>:</w:t>
      </w:r>
      <w:r w:rsidRPr="00A65315">
        <w:rPr>
          <w:rFonts w:eastAsia="Calibri"/>
          <w:color w:val="00000A"/>
          <w:szCs w:val="28"/>
          <w:u w:val="single"/>
          <w:lang w:eastAsia="ru-RU"/>
        </w:rPr>
        <w:t xml:space="preserve"> 14 июля 2024 г.</w:t>
      </w:r>
      <w:r w:rsidRPr="00A65315">
        <w:rPr>
          <w:rFonts w:eastAsia="Calibri"/>
          <w:color w:val="00000A"/>
          <w:szCs w:val="28"/>
          <w:lang w:eastAsia="ru-RU"/>
        </w:rPr>
        <w:t xml:space="preserve"> 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szCs w:val="28"/>
          <w:lang w:eastAsia="ru-RU"/>
        </w:rPr>
      </w:pPr>
      <w:r w:rsidRPr="00A65315">
        <w:rPr>
          <w:rFonts w:eastAsia="Calibri"/>
          <w:b/>
          <w:color w:val="00000A"/>
          <w:szCs w:val="28"/>
          <w:lang w:eastAsia="ru-RU"/>
        </w:rPr>
        <w:t xml:space="preserve">Адрес и иное описание местоположения земельного участка: </w:t>
      </w:r>
      <w:r w:rsidRPr="00A65315">
        <w:rPr>
          <w:szCs w:val="28"/>
          <w:lang w:eastAsia="ru-RU"/>
        </w:rPr>
        <w:t xml:space="preserve">Новосибирская область, </w:t>
      </w:r>
      <w:proofErr w:type="spellStart"/>
      <w:r w:rsidRPr="00A65315">
        <w:rPr>
          <w:szCs w:val="28"/>
          <w:lang w:eastAsia="ru-RU"/>
        </w:rPr>
        <w:t>Тогучинский</w:t>
      </w:r>
      <w:proofErr w:type="spellEnd"/>
      <w:r w:rsidRPr="00A65315">
        <w:rPr>
          <w:szCs w:val="28"/>
          <w:lang w:eastAsia="ru-RU"/>
        </w:rPr>
        <w:t xml:space="preserve"> район, Кировский сельсовет.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rFonts w:eastAsia="Calibri"/>
          <w:b/>
          <w:color w:val="00000A"/>
          <w:szCs w:val="28"/>
          <w:highlight w:val="yellow"/>
          <w:lang w:eastAsia="ru-RU"/>
        </w:rPr>
      </w:pPr>
      <w:r w:rsidRPr="00A65315">
        <w:rPr>
          <w:b/>
          <w:szCs w:val="28"/>
          <w:lang w:eastAsia="ru-RU"/>
        </w:rPr>
        <w:t xml:space="preserve">Кадастровый номер земельного участка </w:t>
      </w:r>
      <w:proofErr w:type="gramStart"/>
      <w:r w:rsidRPr="00A65315">
        <w:rPr>
          <w:szCs w:val="28"/>
          <w:lang w:eastAsia="ru-RU"/>
        </w:rPr>
        <w:t>54:24:052713:ЗУ</w:t>
      </w:r>
      <w:proofErr w:type="gramEnd"/>
      <w:r w:rsidRPr="00A65315">
        <w:rPr>
          <w:szCs w:val="28"/>
          <w:lang w:eastAsia="ru-RU"/>
        </w:rPr>
        <w:t>1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szCs w:val="28"/>
          <w:lang w:eastAsia="ru-RU"/>
        </w:rPr>
      </w:pPr>
      <w:r w:rsidRPr="00A65315">
        <w:rPr>
          <w:rFonts w:eastAsia="Calibri"/>
          <w:b/>
          <w:szCs w:val="28"/>
          <w:lang w:eastAsia="ru-RU"/>
        </w:rPr>
        <w:t>Площадь земельного участка</w:t>
      </w:r>
      <w:r w:rsidRPr="00A65315">
        <w:rPr>
          <w:rFonts w:eastAsia="Calibri"/>
          <w:color w:val="0000FF"/>
          <w:szCs w:val="28"/>
          <w:lang w:eastAsia="ru-RU"/>
        </w:rPr>
        <w:t xml:space="preserve"> – </w:t>
      </w:r>
      <w:r w:rsidRPr="00A65315">
        <w:rPr>
          <w:szCs w:val="28"/>
          <w:lang w:eastAsia="ru-RU"/>
        </w:rPr>
        <w:t xml:space="preserve">91075,0 </w:t>
      </w:r>
      <w:proofErr w:type="spellStart"/>
      <w:r w:rsidRPr="00A65315">
        <w:rPr>
          <w:szCs w:val="28"/>
          <w:lang w:eastAsia="ru-RU"/>
        </w:rPr>
        <w:t>кв.м</w:t>
      </w:r>
      <w:proofErr w:type="spellEnd"/>
      <w:r w:rsidRPr="00A65315">
        <w:rPr>
          <w:szCs w:val="28"/>
          <w:lang w:eastAsia="ru-RU"/>
        </w:rPr>
        <w:t>.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szCs w:val="28"/>
          <w:lang w:eastAsia="ru-RU"/>
        </w:rPr>
      </w:pPr>
      <w:r w:rsidRPr="00A65315">
        <w:rPr>
          <w:szCs w:val="28"/>
          <w:lang w:eastAsia="ru-RU"/>
        </w:rPr>
        <w:t xml:space="preserve">Со схемой расположения земельного участка можно ознакомиться по адресу: Новосибирская область, </w:t>
      </w:r>
      <w:proofErr w:type="spellStart"/>
      <w:r w:rsidRPr="00A65315">
        <w:rPr>
          <w:szCs w:val="28"/>
          <w:lang w:eastAsia="ru-RU"/>
        </w:rPr>
        <w:t>Тогучинский</w:t>
      </w:r>
      <w:proofErr w:type="spellEnd"/>
      <w:r w:rsidRPr="00A65315">
        <w:rPr>
          <w:szCs w:val="28"/>
          <w:lang w:eastAsia="ru-RU"/>
        </w:rPr>
        <w:t xml:space="preserve"> район, г. Тогучин, ул. Садовая, 9, </w:t>
      </w:r>
      <w:proofErr w:type="spellStart"/>
      <w:r w:rsidRPr="00A65315">
        <w:rPr>
          <w:szCs w:val="28"/>
          <w:lang w:eastAsia="ru-RU"/>
        </w:rPr>
        <w:t>каб</w:t>
      </w:r>
      <w:proofErr w:type="spellEnd"/>
      <w:r w:rsidRPr="00A65315">
        <w:rPr>
          <w:szCs w:val="28"/>
          <w:lang w:eastAsia="ru-RU"/>
        </w:rPr>
        <w:t>. 215, ежедневно (за исключением выходных и праздничных дней) с 8:00 до 13:00, с 14:00 до 17:00</w:t>
      </w:r>
    </w:p>
    <w:p w:rsidR="00A65315" w:rsidRPr="00A65315" w:rsidRDefault="00A65315" w:rsidP="00A65315">
      <w:pPr>
        <w:widowControl w:val="0"/>
        <w:suppressAutoHyphens w:val="0"/>
        <w:ind w:firstLine="624"/>
        <w:jc w:val="both"/>
        <w:rPr>
          <w:rFonts w:eastAsia="Calibri"/>
          <w:color w:val="00000A"/>
          <w:szCs w:val="22"/>
          <w:lang w:eastAsia="en-US"/>
        </w:rPr>
      </w:pPr>
      <w:r w:rsidRPr="00A65315">
        <w:rPr>
          <w:rFonts w:eastAsia="Calibri"/>
          <w:color w:val="00000A"/>
          <w:szCs w:val="22"/>
          <w:lang w:eastAsia="en-US"/>
        </w:rPr>
        <w:t>Контактный номер телефона (</w:t>
      </w:r>
      <w:proofErr w:type="gramStart"/>
      <w:r w:rsidRPr="00A65315">
        <w:rPr>
          <w:rFonts w:eastAsia="Calibri"/>
          <w:color w:val="00000A"/>
          <w:szCs w:val="22"/>
          <w:lang w:eastAsia="en-US"/>
        </w:rPr>
        <w:t>38340)-</w:t>
      </w:r>
      <w:proofErr w:type="gramEnd"/>
      <w:r w:rsidRPr="00A65315">
        <w:rPr>
          <w:rFonts w:eastAsia="Calibri"/>
          <w:color w:val="00000A"/>
          <w:szCs w:val="22"/>
          <w:lang w:eastAsia="en-US"/>
        </w:rPr>
        <w:t>24-845.</w:t>
      </w:r>
    </w:p>
    <w:p w:rsidR="0054198E" w:rsidRDefault="0054198E" w:rsidP="00994EB1">
      <w:pPr>
        <w:rPr>
          <w:sz w:val="16"/>
          <w:szCs w:val="16"/>
        </w:rPr>
      </w:pPr>
    </w:p>
    <w:p w:rsidR="0054198E" w:rsidRPr="003423AB" w:rsidRDefault="00925FEF" w:rsidP="00925FEF">
      <w:pPr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54198E" w:rsidRDefault="0054198E" w:rsidP="00994EB1">
      <w:pPr>
        <w:rPr>
          <w:sz w:val="16"/>
          <w:szCs w:val="16"/>
        </w:rPr>
      </w:pPr>
    </w:p>
    <w:p w:rsidR="0054198E" w:rsidRDefault="0054198E" w:rsidP="00994EB1">
      <w:pPr>
        <w:rPr>
          <w:sz w:val="16"/>
          <w:szCs w:val="16"/>
        </w:rPr>
      </w:pPr>
    </w:p>
    <w:p w:rsidR="003423AB" w:rsidRDefault="003423AB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Pr="00780F34" w:rsidRDefault="00780F34" w:rsidP="002D360A">
      <w:pPr>
        <w:jc w:val="center"/>
        <w:rPr>
          <w:sz w:val="24"/>
          <w:szCs w:val="24"/>
        </w:rPr>
      </w:pPr>
    </w:p>
    <w:p w:rsidR="00780F34" w:rsidRPr="00780F34" w:rsidRDefault="00780F34" w:rsidP="00780F34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lastRenderedPageBreak/>
        <w:t>АДМИНИСТРАЦИЯ КИРОВСКОГО СЕЛЬСОВЕТА</w:t>
      </w:r>
    </w:p>
    <w:p w:rsidR="00780F34" w:rsidRPr="00780F34" w:rsidRDefault="00780F34" w:rsidP="00780F34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ТОГУЧИНСКОГО РАЙОНА</w:t>
      </w: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НОВОСИБИРСКОЙ ОБЛАСТИ</w:t>
      </w:r>
    </w:p>
    <w:p w:rsidR="00780F34" w:rsidRPr="00780F34" w:rsidRDefault="00780F34" w:rsidP="00780F34">
      <w:pPr>
        <w:suppressAutoHyphens w:val="0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  ПОСТАНОВЛЕНИЕ</w:t>
      </w: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03.06.2024                                   с. </w:t>
      </w:r>
      <w:proofErr w:type="spellStart"/>
      <w:r w:rsidRPr="00780F34">
        <w:rPr>
          <w:sz w:val="24"/>
          <w:szCs w:val="24"/>
          <w:lang w:eastAsia="ru-RU"/>
        </w:rPr>
        <w:t>Березиково</w:t>
      </w:r>
      <w:proofErr w:type="spellEnd"/>
      <w:r w:rsidRPr="00780F34">
        <w:rPr>
          <w:sz w:val="24"/>
          <w:szCs w:val="24"/>
          <w:lang w:eastAsia="ru-RU"/>
        </w:rPr>
        <w:t xml:space="preserve">                                № 48/П/93.010</w:t>
      </w: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tabs>
          <w:tab w:val="left" w:pos="3870"/>
        </w:tabs>
        <w:suppressAutoHyphens w:val="0"/>
        <w:ind w:right="-55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Об утверждении муниципальной целевой программы</w:t>
      </w:r>
    </w:p>
    <w:p w:rsidR="00780F34" w:rsidRPr="00780F34" w:rsidRDefault="00780F34" w:rsidP="00780F34">
      <w:pPr>
        <w:tabs>
          <w:tab w:val="left" w:pos="3870"/>
        </w:tabs>
        <w:suppressAutoHyphens w:val="0"/>
        <w:ind w:right="-55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Кировского сельсовета Тогучинского района Новосибирской области по переселению граждан из аварийного жилищного фонда на 2025 год</w:t>
      </w: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В целях переселения граждан из аварийного жилищного фонда, в соответствии с Федеральным законом от 06.10.2003 № 131-ФЗ «Об общих принципах организации местного самоуправления в Российской Федерации», Жилищным кодексом Российской Федерации, администрация Кировского сельсовета Тогучинского района Новосибирской области, на основании </w:t>
      </w:r>
      <w:r w:rsidRPr="00780F34">
        <w:rPr>
          <w:bCs/>
          <w:sz w:val="24"/>
          <w:szCs w:val="24"/>
          <w:shd w:val="clear" w:color="auto" w:fill="FFFFFF"/>
          <w:lang w:eastAsia="ru-RU"/>
        </w:rPr>
        <w:t>Постановления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области»,</w:t>
      </w:r>
    </w:p>
    <w:p w:rsidR="00780F34" w:rsidRPr="00780F34" w:rsidRDefault="00780F34" w:rsidP="00780F34">
      <w:pPr>
        <w:suppressAutoHyphens w:val="0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ПОСТАНОВЛЯЕТ:</w:t>
      </w:r>
    </w:p>
    <w:p w:rsidR="00780F34" w:rsidRPr="00780F34" w:rsidRDefault="00780F34" w:rsidP="00780F34">
      <w:pPr>
        <w:numPr>
          <w:ilvl w:val="0"/>
          <w:numId w:val="34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Утвердить прилагаемую муниципальную целевую программу Кировского сельсовета Тогучинского района Новосибирской области по переселению граждан из аварийного жилищного фонда на 2025 год.                </w:t>
      </w:r>
    </w:p>
    <w:p w:rsidR="00780F34" w:rsidRPr="00780F34" w:rsidRDefault="00780F34" w:rsidP="00780F34">
      <w:pPr>
        <w:numPr>
          <w:ilvl w:val="0"/>
          <w:numId w:val="34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Настоящее постановление опубликовать в периодическом печатном издании «Кировский вестник» и разместить на официальном сайте администрации Кировского сельсовета.</w:t>
      </w:r>
    </w:p>
    <w:p w:rsidR="00780F34" w:rsidRPr="00780F34" w:rsidRDefault="00780F34" w:rsidP="00780F34">
      <w:pPr>
        <w:suppressAutoHyphens w:val="0"/>
        <w:ind w:left="71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3.  Контроль за исполнением настоящего постановления оставляю за собой.</w:t>
      </w:r>
    </w:p>
    <w:p w:rsidR="00780F34" w:rsidRPr="00780F34" w:rsidRDefault="00780F34" w:rsidP="00780F34">
      <w:pPr>
        <w:suppressAutoHyphens w:val="0"/>
        <w:ind w:left="1070"/>
        <w:contextualSpacing/>
        <w:jc w:val="both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Глава Кировского сельсовета</w:t>
      </w:r>
    </w:p>
    <w:p w:rsidR="00780F34" w:rsidRPr="00780F34" w:rsidRDefault="00780F34" w:rsidP="00780F34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Тогучинского района</w:t>
      </w:r>
    </w:p>
    <w:p w:rsidR="00780F34" w:rsidRPr="00780F34" w:rsidRDefault="00780F34" w:rsidP="00780F34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Новосибирской области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</w:t>
      </w:r>
      <w:r w:rsidRPr="00780F34">
        <w:rPr>
          <w:sz w:val="24"/>
          <w:szCs w:val="24"/>
          <w:lang w:eastAsia="ru-RU"/>
        </w:rPr>
        <w:t xml:space="preserve">        Е.Н. </w:t>
      </w:r>
      <w:proofErr w:type="spellStart"/>
      <w:r w:rsidRPr="00780F34">
        <w:rPr>
          <w:sz w:val="24"/>
          <w:szCs w:val="24"/>
          <w:lang w:eastAsia="ru-RU"/>
        </w:rPr>
        <w:t>Шляхтичева</w:t>
      </w:r>
      <w:proofErr w:type="spellEnd"/>
    </w:p>
    <w:p w:rsidR="00780F34" w:rsidRPr="00780F34" w:rsidRDefault="00780F34" w:rsidP="00780F34">
      <w:pPr>
        <w:suppressAutoHyphens w:val="0"/>
        <w:contextualSpacing/>
        <w:jc w:val="both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contextualSpacing/>
        <w:jc w:val="both"/>
        <w:rPr>
          <w:sz w:val="24"/>
          <w:szCs w:val="24"/>
          <w:lang w:eastAsia="ru-RU"/>
        </w:rPr>
      </w:pPr>
      <w:proofErr w:type="spellStart"/>
      <w:r w:rsidRPr="00780F34">
        <w:rPr>
          <w:sz w:val="24"/>
          <w:szCs w:val="24"/>
          <w:lang w:eastAsia="ru-RU"/>
        </w:rPr>
        <w:t>Касинцева</w:t>
      </w:r>
      <w:proofErr w:type="spellEnd"/>
    </w:p>
    <w:p w:rsidR="00780F34" w:rsidRPr="00780F34" w:rsidRDefault="00780F34" w:rsidP="00780F34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8(38340)25640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lang w:eastAsia="ru-RU"/>
        </w:rPr>
      </w:pPr>
      <w:r w:rsidRPr="00780F34">
        <w:rPr>
          <w:bCs/>
          <w:sz w:val="24"/>
          <w:szCs w:val="24"/>
          <w:lang w:eastAsia="ru-RU"/>
        </w:rPr>
        <w:t>УТВЕРЖДЕНА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lang w:eastAsia="ru-RU"/>
        </w:rPr>
      </w:pPr>
      <w:r w:rsidRPr="00780F34">
        <w:rPr>
          <w:bCs/>
          <w:sz w:val="24"/>
          <w:szCs w:val="24"/>
          <w:lang w:eastAsia="ru-RU"/>
        </w:rPr>
        <w:t xml:space="preserve">Постановлением администрации 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lang w:eastAsia="ru-RU"/>
        </w:rPr>
      </w:pPr>
      <w:r w:rsidRPr="00780F34">
        <w:rPr>
          <w:bCs/>
          <w:sz w:val="24"/>
          <w:szCs w:val="24"/>
          <w:lang w:eastAsia="ru-RU"/>
        </w:rPr>
        <w:t>Кировского сельсовета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lang w:eastAsia="ru-RU"/>
        </w:rPr>
      </w:pPr>
      <w:r w:rsidRPr="00780F34">
        <w:rPr>
          <w:bCs/>
          <w:sz w:val="24"/>
          <w:szCs w:val="24"/>
          <w:lang w:eastAsia="ru-RU"/>
        </w:rPr>
        <w:t xml:space="preserve">Тогучинского района 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lang w:eastAsia="ru-RU"/>
        </w:rPr>
      </w:pPr>
      <w:r w:rsidRPr="00780F34">
        <w:rPr>
          <w:bCs/>
          <w:sz w:val="24"/>
          <w:szCs w:val="24"/>
          <w:lang w:eastAsia="ru-RU"/>
        </w:rPr>
        <w:t>Новосибирской области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lang w:eastAsia="ru-RU"/>
        </w:rPr>
      </w:pPr>
      <w:r w:rsidRPr="00780F34">
        <w:rPr>
          <w:bCs/>
          <w:sz w:val="24"/>
          <w:szCs w:val="24"/>
          <w:lang w:eastAsia="ru-RU"/>
        </w:rPr>
        <w:t>от 03.06.2024 г. № 48/П/93.010</w:t>
      </w:r>
    </w:p>
    <w:p w:rsidR="00780F34" w:rsidRPr="00780F34" w:rsidRDefault="00780F34" w:rsidP="00780F3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</w:p>
    <w:p w:rsidR="00780F34" w:rsidRPr="00780F34" w:rsidRDefault="00780F34" w:rsidP="00780F34">
      <w:pPr>
        <w:tabs>
          <w:tab w:val="left" w:pos="3870"/>
        </w:tabs>
        <w:suppressAutoHyphens w:val="0"/>
        <w:ind w:right="-55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Муниципальная целевая программа</w:t>
      </w:r>
    </w:p>
    <w:p w:rsidR="00780F34" w:rsidRPr="00780F34" w:rsidRDefault="00780F34" w:rsidP="00780F34">
      <w:pPr>
        <w:tabs>
          <w:tab w:val="left" w:pos="3870"/>
        </w:tabs>
        <w:suppressAutoHyphens w:val="0"/>
        <w:ind w:right="-55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Кировского сельсовета Тогучинского района Новосибирской области по переселению граждан из аварийного жилищного фонда на 2025 год</w:t>
      </w:r>
    </w:p>
    <w:p w:rsidR="00780F34" w:rsidRPr="00780F34" w:rsidRDefault="00780F34" w:rsidP="00780F34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814"/>
      </w:tblGrid>
      <w:tr w:rsidR="00780F34" w:rsidRPr="00780F34" w:rsidTr="002D2338">
        <w:trPr>
          <w:trHeight w:val="808"/>
        </w:trPr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 xml:space="preserve">Наименование   </w:t>
            </w:r>
            <w:r w:rsidRPr="00780F34">
              <w:rPr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tabs>
                <w:tab w:val="left" w:pos="3870"/>
              </w:tabs>
              <w:suppressAutoHyphens w:val="0"/>
              <w:spacing w:after="120"/>
              <w:ind w:right="-55"/>
              <w:rPr>
                <w:b/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Муниципальная целевая программа Кировского сельсовета Тогучинского района Новосибирской области по переселению граждан из аварийного жилищного фонда на 2025 год</w:t>
            </w:r>
            <w:r w:rsidRPr="00780F34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 xml:space="preserve">Федеральный закон № 131-ФЗ от 06.10.2003 «Об общих принципах организации местного самоуправления в Российской Федерации» на Постановление Правительства Новосибирской области от 16.02.2015 № 66-п «Жилищно-коммунальное хозяйство Новосибирской области» 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администрация Кировского сельсовета Тогучинского района Новосибирской области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lastRenderedPageBreak/>
              <w:t>Основные разработчики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администрация Кировского сельсовета Тогучинского района Новосибирской области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 xml:space="preserve">Глава Кировского сельсовета – </w:t>
            </w:r>
            <w:proofErr w:type="spellStart"/>
            <w:r w:rsidRPr="00780F34">
              <w:rPr>
                <w:sz w:val="24"/>
                <w:szCs w:val="24"/>
                <w:lang w:eastAsia="ru-RU"/>
              </w:rPr>
              <w:t>Шляхтичева</w:t>
            </w:r>
            <w:proofErr w:type="spellEnd"/>
            <w:r w:rsidRPr="00780F34">
              <w:rPr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Основные цели программы: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-создание безопасных и благоприятных условий проживания граждан;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-обеспечение жилищных прав граждан, проживающих по договору социального найма в домах, признанных в установленном порядке аварийными и подлежащими сносу;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-обеспечение жилищных прав собственников жилых помещений при сносе аварийных жилых домов;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-повышение качества реформирования жилищно-коммунального хозяйства;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0F34">
              <w:rPr>
                <w:rFonts w:eastAsia="Calibri"/>
                <w:sz w:val="24"/>
                <w:szCs w:val="24"/>
                <w:lang w:eastAsia="en-US"/>
              </w:rPr>
              <w:t>основные задачи программы: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0F34">
              <w:rPr>
                <w:rFonts w:eastAsia="Calibri"/>
                <w:sz w:val="24"/>
                <w:szCs w:val="24"/>
                <w:lang w:eastAsia="en-US"/>
              </w:rPr>
              <w:t>-формирование и реализация финансовых ресурсов для обеспечения переселения граждан из жилых помещений аварийного жилищного фонда;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0F34">
              <w:rPr>
                <w:rFonts w:eastAsia="Calibri"/>
                <w:sz w:val="24"/>
                <w:szCs w:val="24"/>
                <w:lang w:eastAsia="en-US"/>
              </w:rPr>
              <w:t>-формирование жилищного фонда, необходимого для переселения граждан из жилых помещений аварийного жилищного фонда;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0F34">
              <w:rPr>
                <w:rFonts w:eastAsia="Calibri"/>
                <w:sz w:val="24"/>
                <w:szCs w:val="24"/>
                <w:lang w:eastAsia="en-US"/>
              </w:rPr>
              <w:t xml:space="preserve">-переселение в соответствии с действующим жилищным законодательством граждан, являющимися собственниками 14 человек </w:t>
            </w:r>
            <w:proofErr w:type="gramStart"/>
            <w:r w:rsidRPr="00780F34">
              <w:rPr>
                <w:rFonts w:eastAsia="Calibri"/>
                <w:sz w:val="24"/>
                <w:szCs w:val="24"/>
                <w:lang w:eastAsia="en-US"/>
              </w:rPr>
              <w:t>в  жилищном</w:t>
            </w:r>
            <w:proofErr w:type="gramEnd"/>
            <w:r w:rsidRPr="00780F34">
              <w:rPr>
                <w:rFonts w:eastAsia="Calibri"/>
                <w:sz w:val="24"/>
                <w:szCs w:val="24"/>
                <w:lang w:eastAsia="en-US"/>
              </w:rPr>
              <w:t xml:space="preserve"> фонде, признанном в установленном порядке аварийным и подлежащим сносу;</w:t>
            </w:r>
          </w:p>
          <w:p w:rsidR="00780F34" w:rsidRPr="00780F34" w:rsidRDefault="00780F34" w:rsidP="00780F34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80F34">
              <w:rPr>
                <w:rFonts w:eastAsia="Calibri"/>
                <w:sz w:val="24"/>
                <w:szCs w:val="24"/>
                <w:lang w:eastAsia="en-US"/>
              </w:rPr>
              <w:t xml:space="preserve">-ликвидация аварийного жилищного фонда Кировского сельсовета в объеме – 543,3 </w:t>
            </w:r>
            <w:proofErr w:type="spellStart"/>
            <w:r w:rsidRPr="00780F34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780F34">
              <w:rPr>
                <w:rFonts w:eastAsia="Calibri"/>
                <w:sz w:val="24"/>
                <w:szCs w:val="24"/>
                <w:lang w:eastAsia="en-US"/>
              </w:rPr>
              <w:t xml:space="preserve">. общей площади многоквартирного дома; 492,7 </w:t>
            </w:r>
            <w:proofErr w:type="spellStart"/>
            <w:r w:rsidRPr="00780F34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780F34">
              <w:rPr>
                <w:rFonts w:eastAsia="Calibri"/>
                <w:sz w:val="24"/>
                <w:szCs w:val="24"/>
                <w:lang w:eastAsia="en-US"/>
              </w:rPr>
              <w:t>. – площади жилых помещений.</w:t>
            </w:r>
          </w:p>
        </w:tc>
      </w:tr>
      <w:tr w:rsidR="00780F34" w:rsidRPr="00780F34" w:rsidTr="002D2338">
        <w:trPr>
          <w:trHeight w:val="675"/>
        </w:trPr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Основные показатели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количество и площадь расселяемых жилых помещений - 1 ед. / 492,7 кв. м.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администрация Кировского сельсовета Тогучинского района Новосибирской области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80F34">
              <w:rPr>
                <w:spacing w:val="-4"/>
                <w:sz w:val="24"/>
                <w:szCs w:val="24"/>
                <w:lang w:eastAsia="ru-RU"/>
              </w:rPr>
              <w:t>Общий объем финансирования программных мероприятий – 28 195250,2 рублей,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80F34">
              <w:rPr>
                <w:spacing w:val="-4"/>
                <w:sz w:val="24"/>
                <w:szCs w:val="24"/>
                <w:lang w:eastAsia="ru-RU"/>
              </w:rPr>
              <w:t>в том числе: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80F34">
              <w:rPr>
                <w:spacing w:val="-4"/>
                <w:sz w:val="24"/>
                <w:szCs w:val="24"/>
                <w:lang w:eastAsia="ru-RU"/>
              </w:rPr>
              <w:t>-средства областного бюджета – 26 785487,69 рублей;</w:t>
            </w:r>
          </w:p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80F34">
              <w:rPr>
                <w:spacing w:val="-4"/>
                <w:sz w:val="24"/>
                <w:szCs w:val="24"/>
                <w:lang w:eastAsia="ru-RU"/>
              </w:rPr>
              <w:t xml:space="preserve">-средства местного бюджета </w:t>
            </w:r>
            <w:proofErr w:type="gramStart"/>
            <w:r w:rsidRPr="00780F34">
              <w:rPr>
                <w:spacing w:val="-4"/>
                <w:sz w:val="24"/>
                <w:szCs w:val="24"/>
                <w:lang w:eastAsia="ru-RU"/>
              </w:rPr>
              <w:t>–  1</w:t>
            </w:r>
            <w:proofErr w:type="gramEnd"/>
            <w:r w:rsidRPr="00780F34">
              <w:rPr>
                <w:spacing w:val="-4"/>
                <w:sz w:val="24"/>
                <w:szCs w:val="24"/>
                <w:lang w:eastAsia="ru-RU"/>
              </w:rPr>
              <w:t> 409762,51 рублей.</w:t>
            </w: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 xml:space="preserve">Ожидаемые конечные результаты реализации Программы, выраженные </w:t>
            </w:r>
            <w:r w:rsidRPr="00780F34">
              <w:rPr>
                <w:sz w:val="24"/>
                <w:szCs w:val="24"/>
                <w:lang w:eastAsia="ru-RU"/>
              </w:rPr>
              <w:br/>
              <w:t>в соответствующих показателях, поддающихся количественной оценке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80F34">
              <w:rPr>
                <w:spacing w:val="-4"/>
                <w:sz w:val="24"/>
                <w:szCs w:val="24"/>
                <w:lang w:eastAsia="ru-RU"/>
              </w:rPr>
              <w:t xml:space="preserve">Снижение доли населения, проживающего в </w:t>
            </w:r>
            <w:proofErr w:type="gramStart"/>
            <w:r w:rsidRPr="00780F34">
              <w:rPr>
                <w:spacing w:val="-4"/>
                <w:sz w:val="24"/>
                <w:szCs w:val="24"/>
                <w:lang w:eastAsia="ru-RU"/>
              </w:rPr>
              <w:t>аварийных  жилых</w:t>
            </w:r>
            <w:proofErr w:type="gramEnd"/>
            <w:r w:rsidRPr="00780F34">
              <w:rPr>
                <w:spacing w:val="-4"/>
                <w:sz w:val="24"/>
                <w:szCs w:val="24"/>
                <w:lang w:eastAsia="ru-RU"/>
              </w:rPr>
              <w:t xml:space="preserve"> домах на территории Кировского сельсовета Тогучинского района  Новосибирской области.</w:t>
            </w:r>
          </w:p>
          <w:p w:rsidR="00780F34" w:rsidRPr="00780F34" w:rsidRDefault="00780F34" w:rsidP="00780F34">
            <w:pPr>
              <w:suppressAutoHyphens w:val="0"/>
              <w:spacing w:after="12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780F34" w:rsidRPr="00780F34" w:rsidTr="002D2338">
        <w:tc>
          <w:tcPr>
            <w:tcW w:w="1368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</w:tc>
        <w:tc>
          <w:tcPr>
            <w:tcW w:w="3632" w:type="pct"/>
          </w:tcPr>
          <w:p w:rsidR="00780F34" w:rsidRPr="00780F34" w:rsidRDefault="00780F34" w:rsidP="00780F34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780F34">
              <w:rPr>
                <w:sz w:val="24"/>
                <w:szCs w:val="24"/>
                <w:lang w:eastAsia="ru-RU"/>
              </w:rPr>
              <w:t>контроль за ходом реализации Программы осуществляется администрацией Кировского сельсовета Тогучинского района Новосибирской области</w:t>
            </w:r>
          </w:p>
        </w:tc>
      </w:tr>
    </w:tbl>
    <w:p w:rsidR="00780F34" w:rsidRPr="00780F34" w:rsidRDefault="00780F34" w:rsidP="00780F34">
      <w:pPr>
        <w:tabs>
          <w:tab w:val="left" w:pos="2127"/>
        </w:tabs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2.  Общие положения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Объектом регулирования Программы является аварийный жилищный фонд - совокупность жилых помещений многоквартирных домов, признанных после 01.01.2012 и после 01.01.2017 года аварийными и подлежащими сносу в связи с физическим износом в процессе их эксплуатации.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lastRenderedPageBreak/>
        <w:t>В рамках данной программы предусмотрены мероприятия по переселению граждан из аварийного жилищного фонда города Тогучина Тогучинского района Новосибирской области, признанного таковым после 1 января 2012 года и 1 января 2017 года.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Сфера действия Программы - жилищно-коммунальный комплекс.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Переселение граждан из аварийного жилищного фонда осуществляется в соответствии с жилищным законодательством.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Аварийные дома включаются в Перечень аварийных многоквартирных домов в порядке очередности, учитывающей для каждого дома: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общий физический износ;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год ввода дома в эксплуатацию.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Нормативная правовая база Программы: Жилищный кодекс Российской Федерации; Градостроительный кодекс Российской Федерации; Федеральный закон от 06.10.2003 № 131-ФЗ «Об общих принципах организации местного самоуправления в Российской Федерации»; Подпрограмма «Безопасность жилищно-коммунального хозяйства» государственной программы ««Жилищно-коммунальное хозяйство Новосибирской области», утвержденной постановлением Правительства Новосибирской области от 16.02.2015 № 66-п; Устав Кировского сельсовета Тогучинского района Новосибирской области.</w:t>
      </w:r>
    </w:p>
    <w:p w:rsidR="00780F34" w:rsidRPr="00780F34" w:rsidRDefault="00780F34" w:rsidP="00780F34">
      <w:pPr>
        <w:suppressAutoHyphens w:val="0"/>
        <w:ind w:firstLine="708"/>
        <w:jc w:val="both"/>
        <w:rPr>
          <w:color w:val="FFFFFF"/>
          <w:sz w:val="24"/>
          <w:szCs w:val="24"/>
          <w:lang w:eastAsia="ru-RU"/>
        </w:rPr>
      </w:pPr>
    </w:p>
    <w:p w:rsidR="00780F34" w:rsidRPr="00780F34" w:rsidRDefault="00780F34" w:rsidP="00780F34">
      <w:pPr>
        <w:tabs>
          <w:tab w:val="left" w:pos="2127"/>
        </w:tabs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3.  Основные цели и задачи Программы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Основными целями Программы являются: 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– создание безопасных и благоприятных условий проживания граждан на территории Кировского сельсовета Тогучинского района Новосибирской области; 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снижение количества аварийных жилых домов.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Для достижения поставленных целей необходимо решить следующие основные задачи: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формирование и реализация финансовых ресурсов для обеспечения переселения граждан из жилых помещений аварийного жилищного фонда;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формирование жилищного фонда, необходимого для переселения граждан из жилых помещений аварийного жилищного фонда;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организация переселения граждан из аварийного многоквартирного дома в Кировском сельсовете Тогучинского района Новосибирской области;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– ликвидация аварийного жилищного фонда в Кировском сельсовете, в объеме 543,3 кв. м. общей площади многоквартирного дома; 492,7 кв. м. площади жилых помещений; 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проведение разъяснительной работы по вопросам реализации Программы.</w:t>
      </w: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br/>
        <w:t>4.  Обоснование объемов средств на реализацию Программы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Стоимость реализации Программы рассчитана, исходя из предельной стоимости одного квадратного метра приобретаемого жилого помещения для переселения граждан из аварийного жилищного фонда, которая не превышает 57 226,00 рублей.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Стоимость мероприятий по переселению граждан из аварийного жилищного фонда равнозначного по общей площади, ранее занимаемой гражданами, рассчитывается как произведение общей площади аварийного жилищного фонда, включенного в Программу, на предельную стоимость одного квадратного метра общей площади жилых помещений.</w:t>
      </w:r>
    </w:p>
    <w:p w:rsidR="00780F34" w:rsidRPr="00780F34" w:rsidRDefault="00780F34" w:rsidP="00780F34">
      <w:pPr>
        <w:suppressAutoHyphens w:val="0"/>
        <w:ind w:firstLine="708"/>
        <w:jc w:val="both"/>
        <w:rPr>
          <w:color w:val="FF0000"/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Количество и общая площадь жилых помещений в аварийном жилищном фонде, подлежащем расселению в рамках Программы, составляет 1 ед. / 492,7 кв. м.</w:t>
      </w:r>
    </w:p>
    <w:p w:rsidR="00780F34" w:rsidRPr="00780F34" w:rsidRDefault="00780F34" w:rsidP="00780F34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Расчетная стоимость переселения граждан из аварийного жилищного фонда равнозначного по общей площади, ранее занимаемой гражданами, составляет 28 195250,2</w:t>
      </w:r>
      <w:r w:rsidRPr="00780F34">
        <w:rPr>
          <w:color w:val="000000"/>
          <w:sz w:val="24"/>
          <w:szCs w:val="24"/>
          <w:lang w:eastAsia="ru-RU"/>
        </w:rPr>
        <w:t xml:space="preserve"> </w:t>
      </w:r>
      <w:r w:rsidRPr="00780F34">
        <w:rPr>
          <w:sz w:val="24"/>
          <w:szCs w:val="24"/>
          <w:lang w:eastAsia="ru-RU"/>
        </w:rPr>
        <w:t>руб.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Прогнозные расходы на оплату стоимости превышения переселения граждан в связи с предоставлением жилого помещения большей площади ранее занимаемого ими жилого помещения составят – 0,0 тыс. руб.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Перечень аварийных многоквартирных домов, в отношении которых планируется предоставление финансовой поддержки на переселение граждан в рамках Программы, приведен в приложении № 1.1 к Программе.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Реестр аварийных многоквартирных домов по способам переселения приведен в приложении № 1.2 к Программе.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lastRenderedPageBreak/>
        <w:t>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законодательством нормы предоставления площади жилого помещения на одного человека, финансирование расходов на оплату стоимости такого превышения осуществляется за счет средств местного бюджета.</w:t>
      </w:r>
    </w:p>
    <w:p w:rsidR="00780F34" w:rsidRPr="00780F34" w:rsidRDefault="00780F34" w:rsidP="00780F34">
      <w:pPr>
        <w:suppressAutoHyphens w:val="0"/>
        <w:ind w:firstLine="708"/>
        <w:jc w:val="center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ind w:firstLine="708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5.  Объем и источники финансирования Программы</w:t>
      </w:r>
    </w:p>
    <w:p w:rsidR="00780F34" w:rsidRPr="00780F34" w:rsidRDefault="00780F34" w:rsidP="00780F34">
      <w:pPr>
        <w:suppressAutoHyphens w:val="0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Общий прогнозный объем финансирования, необходимый для реализации Программы в 2024 г. – 28 195250,2 руб., в том числе:</w:t>
      </w:r>
    </w:p>
    <w:p w:rsidR="00780F34" w:rsidRPr="00780F34" w:rsidRDefault="00780F34" w:rsidP="00780F34">
      <w:pPr>
        <w:tabs>
          <w:tab w:val="left" w:pos="993"/>
        </w:tabs>
        <w:suppressAutoHyphens w:val="0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- средства областного бюджета Новосибирской области – </w:t>
      </w:r>
      <w:r w:rsidRPr="00780F34">
        <w:rPr>
          <w:spacing w:val="-4"/>
          <w:sz w:val="24"/>
          <w:szCs w:val="24"/>
          <w:lang w:eastAsia="ru-RU"/>
        </w:rPr>
        <w:t>26 785487,</w:t>
      </w:r>
      <w:proofErr w:type="gramStart"/>
      <w:r w:rsidRPr="00780F34">
        <w:rPr>
          <w:spacing w:val="-4"/>
          <w:sz w:val="24"/>
          <w:szCs w:val="24"/>
          <w:lang w:eastAsia="ru-RU"/>
        </w:rPr>
        <w:t xml:space="preserve">69 </w:t>
      </w:r>
      <w:r w:rsidRPr="00780F34">
        <w:rPr>
          <w:sz w:val="24"/>
          <w:szCs w:val="24"/>
          <w:lang w:eastAsia="ru-RU"/>
        </w:rPr>
        <w:t xml:space="preserve"> руб.</w:t>
      </w:r>
      <w:proofErr w:type="gramEnd"/>
      <w:r w:rsidRPr="00780F34">
        <w:rPr>
          <w:sz w:val="24"/>
          <w:szCs w:val="24"/>
          <w:lang w:eastAsia="ru-RU"/>
        </w:rPr>
        <w:t>;</w:t>
      </w:r>
    </w:p>
    <w:p w:rsidR="00780F34" w:rsidRPr="00780F34" w:rsidRDefault="00780F34" w:rsidP="00780F34">
      <w:pPr>
        <w:tabs>
          <w:tab w:val="left" w:pos="993"/>
        </w:tabs>
        <w:suppressAutoHyphens w:val="0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- средства местного </w:t>
      </w:r>
      <w:proofErr w:type="gramStart"/>
      <w:r w:rsidRPr="00780F34">
        <w:rPr>
          <w:sz w:val="24"/>
          <w:szCs w:val="24"/>
          <w:lang w:eastAsia="ru-RU"/>
        </w:rPr>
        <w:t>бюджета  –</w:t>
      </w:r>
      <w:proofErr w:type="gramEnd"/>
      <w:r w:rsidRPr="00780F34">
        <w:rPr>
          <w:sz w:val="24"/>
          <w:szCs w:val="24"/>
          <w:lang w:eastAsia="ru-RU"/>
        </w:rPr>
        <w:t xml:space="preserve"> </w:t>
      </w:r>
      <w:r w:rsidRPr="00780F34">
        <w:rPr>
          <w:spacing w:val="-4"/>
          <w:sz w:val="24"/>
          <w:szCs w:val="24"/>
          <w:lang w:eastAsia="ru-RU"/>
        </w:rPr>
        <w:t xml:space="preserve">1 409762,51 </w:t>
      </w:r>
      <w:r w:rsidRPr="00780F34">
        <w:rPr>
          <w:sz w:val="24"/>
          <w:szCs w:val="24"/>
          <w:lang w:eastAsia="ru-RU"/>
        </w:rPr>
        <w:t>руб.;</w:t>
      </w:r>
    </w:p>
    <w:p w:rsidR="00780F34" w:rsidRPr="00780F34" w:rsidRDefault="00780F34" w:rsidP="00780F34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Планируемая доля </w:t>
      </w:r>
      <w:proofErr w:type="spellStart"/>
      <w:r w:rsidRPr="00780F34">
        <w:rPr>
          <w:sz w:val="24"/>
          <w:szCs w:val="24"/>
          <w:lang w:eastAsia="ru-RU"/>
        </w:rPr>
        <w:t>софинансирования</w:t>
      </w:r>
      <w:proofErr w:type="spellEnd"/>
      <w:r w:rsidRPr="00780F34">
        <w:rPr>
          <w:sz w:val="24"/>
          <w:szCs w:val="24"/>
          <w:lang w:eastAsia="ru-RU"/>
        </w:rPr>
        <w:t xml:space="preserve"> из бюджета Кировского сельсовета Тогучинского района новосибирской области составляет 5%.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Объемы финансирования Программы на 2025 г. могут корректироваться в зависимости от наличия доходных источников и хода реализации Программы. </w:t>
      </w:r>
    </w:p>
    <w:p w:rsidR="00780F34" w:rsidRPr="00780F34" w:rsidRDefault="00780F34" w:rsidP="00780F34">
      <w:pPr>
        <w:suppressAutoHyphens w:val="0"/>
        <w:ind w:firstLine="708"/>
        <w:jc w:val="center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ind w:firstLine="708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6.  Планируемые показатели выполнения Программы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Ожидаемые результаты реализации Программы: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переселение 14 человек, проживающих в аварийном жилищном фонде площадью жилых помещений – 492,7 кв. м;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ликвидация (снос) аварийного жилищного фонда общей площадью многоквартирного дома – 543,3 кв. м.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Планируемые показатели выполнения Программы по Кировскому сельсовету </w:t>
      </w:r>
      <w:proofErr w:type="spellStart"/>
      <w:r w:rsidRPr="00780F34">
        <w:rPr>
          <w:sz w:val="24"/>
          <w:szCs w:val="24"/>
          <w:lang w:eastAsia="ru-RU"/>
        </w:rPr>
        <w:t>Тогучинскому</w:t>
      </w:r>
      <w:proofErr w:type="spellEnd"/>
      <w:r w:rsidRPr="00780F34">
        <w:rPr>
          <w:sz w:val="24"/>
          <w:szCs w:val="24"/>
          <w:lang w:eastAsia="ru-RU"/>
        </w:rPr>
        <w:t xml:space="preserve"> району приведены в приложении № 1.3 к Программе.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780F34" w:rsidRPr="00780F34" w:rsidRDefault="00780F34" w:rsidP="00780F34">
      <w:pPr>
        <w:suppressAutoHyphens w:val="0"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7.  Система управления реализацией Программы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Организация управления реализацией Программы и контроль за ходом ее реализации возлагается на заказчика Программы - администрация Кировского сельсовета Тогучинского района Новосибирской области. 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Заказчик Программы: 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осуществляет свои функции во взаимодействии с заинтересованными исполнительными органами государственной власти Новосибирской области;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– организует информационно-разъяснительную работу среди населения через печатные и электронные средства массовой информации.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Оценка реализации Программы производится ежеквартально, а также по итогам года.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 xml:space="preserve">Администрация Кировского сельсовета Тогучинского района, еженедельно, ежеквартально, а также по итогам года представляет информацию о выполнении Программы до 5 числа (до 20 числа для годового отчета) месяца, следующего за отчетным периодом, в министерство </w:t>
      </w:r>
      <w:proofErr w:type="spellStart"/>
      <w:r w:rsidRPr="00780F34">
        <w:rPr>
          <w:sz w:val="24"/>
          <w:szCs w:val="24"/>
          <w:lang w:eastAsia="ru-RU"/>
        </w:rPr>
        <w:t>ЖКХиЭ</w:t>
      </w:r>
      <w:proofErr w:type="spellEnd"/>
      <w:r w:rsidRPr="00780F34">
        <w:rPr>
          <w:sz w:val="24"/>
          <w:szCs w:val="24"/>
          <w:lang w:eastAsia="ru-RU"/>
        </w:rPr>
        <w:t xml:space="preserve"> НСО.</w:t>
      </w:r>
    </w:p>
    <w:p w:rsidR="00780F34" w:rsidRPr="00780F34" w:rsidRDefault="00780F34" w:rsidP="00780F34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t>Заказчик Программы анализирует и корректирует ход выполнения Программы и вносит предложения по совершенствованию реализации Программы.</w:t>
      </w:r>
    </w:p>
    <w:p w:rsidR="002D2338" w:rsidRDefault="002D2338" w:rsidP="00780F34">
      <w:pPr>
        <w:suppressAutoHyphens w:val="0"/>
        <w:contextualSpacing/>
        <w:jc w:val="center"/>
        <w:rPr>
          <w:sz w:val="24"/>
          <w:szCs w:val="24"/>
          <w:lang w:eastAsia="ru-RU"/>
        </w:rPr>
        <w:sectPr w:rsidR="002D2338" w:rsidSect="002D2338">
          <w:footerReference w:type="default" r:id="rId8"/>
          <w:type w:val="continuous"/>
          <w:pgSz w:w="11906" w:h="16838" w:code="9"/>
          <w:pgMar w:top="567" w:right="567" w:bottom="567" w:left="992" w:header="720" w:footer="720" w:gutter="0"/>
          <w:cols w:space="709"/>
          <w:docGrid w:linePitch="360"/>
        </w:sectPr>
      </w:pPr>
    </w:p>
    <w:p w:rsidR="00780F34" w:rsidRPr="00780F34" w:rsidRDefault="00780F34" w:rsidP="00780F34">
      <w:pPr>
        <w:suppressAutoHyphens w:val="0"/>
        <w:contextualSpacing/>
        <w:jc w:val="center"/>
        <w:rPr>
          <w:sz w:val="24"/>
          <w:szCs w:val="24"/>
          <w:lang w:eastAsia="ru-RU"/>
        </w:rPr>
      </w:pPr>
      <w:r w:rsidRPr="00780F34">
        <w:rPr>
          <w:sz w:val="24"/>
          <w:szCs w:val="24"/>
          <w:lang w:eastAsia="ru-RU"/>
        </w:rPr>
        <w:lastRenderedPageBreak/>
        <w:t>_______</w:t>
      </w:r>
    </w:p>
    <w:p w:rsidR="00780F34" w:rsidRPr="00780F34" w:rsidRDefault="00780F34" w:rsidP="00780F34">
      <w:pPr>
        <w:suppressAutoHyphens w:val="0"/>
        <w:rPr>
          <w:sz w:val="24"/>
          <w:szCs w:val="24"/>
          <w:lang w:eastAsia="ru-RU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992"/>
        <w:gridCol w:w="1134"/>
        <w:gridCol w:w="851"/>
        <w:gridCol w:w="709"/>
        <w:gridCol w:w="850"/>
        <w:gridCol w:w="992"/>
        <w:gridCol w:w="567"/>
        <w:gridCol w:w="709"/>
        <w:gridCol w:w="992"/>
        <w:gridCol w:w="851"/>
        <w:gridCol w:w="709"/>
        <w:gridCol w:w="992"/>
        <w:gridCol w:w="709"/>
        <w:gridCol w:w="850"/>
        <w:gridCol w:w="709"/>
        <w:gridCol w:w="850"/>
      </w:tblGrid>
      <w:tr w:rsidR="002D2338" w:rsidRPr="00054467" w:rsidTr="002D233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2D2338" w:rsidRPr="00054467" w:rsidTr="002D2338">
        <w:trPr>
          <w:trHeight w:val="1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Адрес МКД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Документ, подтверждающий признание МКД аварийным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 xml:space="preserve">Планируемая </w:t>
            </w:r>
            <w:proofErr w:type="gramStart"/>
            <w:r w:rsidRPr="00054467">
              <w:rPr>
                <w:color w:val="000000"/>
                <w:szCs w:val="28"/>
                <w:lang w:eastAsia="ru-RU"/>
              </w:rPr>
              <w:t>дата  окончания</w:t>
            </w:r>
            <w:proofErr w:type="gramEnd"/>
            <w:r w:rsidRPr="00054467">
              <w:rPr>
                <w:color w:val="000000"/>
                <w:szCs w:val="28"/>
                <w:lang w:eastAsia="ru-RU"/>
              </w:rPr>
              <w:t xml:space="preserve"> переселения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Планируемая дата сноса или реконструкции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Число жителей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 xml:space="preserve">Число </w:t>
            </w:r>
            <w:proofErr w:type="gramStart"/>
            <w:r w:rsidRPr="00054467">
              <w:rPr>
                <w:color w:val="000000"/>
                <w:szCs w:val="28"/>
                <w:lang w:eastAsia="ru-RU"/>
              </w:rPr>
              <w:t>жителей</w:t>
            </w:r>
            <w:proofErr w:type="gramEnd"/>
            <w:r w:rsidRPr="00054467">
              <w:rPr>
                <w:color w:val="000000"/>
                <w:szCs w:val="28"/>
                <w:lang w:eastAsia="ru-RU"/>
              </w:rPr>
              <w:t xml:space="preserve"> планируемых к переселению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Общая площадь жилых помещений МКД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Расселяемая площадь жилых помещений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Стоимость переселения граждан</w:t>
            </w:r>
          </w:p>
        </w:tc>
      </w:tr>
      <w:tr w:rsidR="002D2338" w:rsidRPr="00054467" w:rsidTr="002D2338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всего: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2D2338" w:rsidRPr="00054467" w:rsidTr="002D2338">
        <w:trPr>
          <w:trHeight w:val="45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частная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частная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муниципальная собственность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за счет средств областного бюджета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Внебюджетные источники финансирования</w:t>
            </w:r>
          </w:p>
        </w:tc>
      </w:tr>
      <w:tr w:rsidR="002D2338" w:rsidRPr="00054467" w:rsidTr="002D2338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054467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054467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054467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054467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руб.</w:t>
            </w:r>
          </w:p>
        </w:tc>
      </w:tr>
      <w:tr w:rsidR="002D2338" w:rsidRPr="00054467" w:rsidTr="002D2338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467" w:rsidRPr="00054467" w:rsidRDefault="00054467" w:rsidP="00054467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467" w:rsidRPr="00054467" w:rsidRDefault="00054467" w:rsidP="00054467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 xml:space="preserve">Новосибирская область, </w:t>
            </w:r>
            <w:proofErr w:type="spellStart"/>
            <w:r w:rsidRPr="00054467">
              <w:rPr>
                <w:color w:val="000000"/>
                <w:szCs w:val="28"/>
                <w:lang w:eastAsia="ru-RU"/>
              </w:rPr>
              <w:lastRenderedPageBreak/>
              <w:t>Тогучинский</w:t>
            </w:r>
            <w:proofErr w:type="spellEnd"/>
            <w:r w:rsidRPr="00054467">
              <w:rPr>
                <w:color w:val="000000"/>
                <w:szCs w:val="28"/>
                <w:lang w:eastAsia="ru-RU"/>
              </w:rPr>
              <w:t xml:space="preserve"> район, ж/д ст. </w:t>
            </w:r>
            <w:proofErr w:type="spellStart"/>
            <w:r w:rsidRPr="00054467">
              <w:rPr>
                <w:color w:val="000000"/>
                <w:szCs w:val="28"/>
                <w:lang w:eastAsia="ru-RU"/>
              </w:rPr>
              <w:t>Курундус</w:t>
            </w:r>
            <w:proofErr w:type="spellEnd"/>
            <w:r w:rsidRPr="00054467">
              <w:rPr>
                <w:color w:val="000000"/>
                <w:szCs w:val="28"/>
                <w:lang w:eastAsia="ru-RU"/>
              </w:rPr>
              <w:t>, ул. Вокзальная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lastRenderedPageBreak/>
              <w:t>2/Р/93.010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16.01.2020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III квартал 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054467">
              <w:rPr>
                <w:color w:val="000000"/>
                <w:szCs w:val="28"/>
                <w:lang w:eastAsia="ru-RU"/>
              </w:rPr>
              <w:t>IVквартал</w:t>
            </w:r>
            <w:proofErr w:type="spellEnd"/>
            <w:r w:rsidRPr="00054467">
              <w:rPr>
                <w:color w:val="000000"/>
                <w:szCs w:val="28"/>
                <w:lang w:eastAsia="ru-RU"/>
              </w:rPr>
              <w:t xml:space="preserve">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492,7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492,7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492,7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28195250,20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26785487,69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1409762,51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0,00</w:t>
            </w:r>
          </w:p>
        </w:tc>
      </w:tr>
      <w:tr w:rsidR="002D2338" w:rsidRPr="00054467" w:rsidTr="002D2338">
        <w:trPr>
          <w:trHeight w:val="7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467" w:rsidRPr="00054467" w:rsidRDefault="00054467" w:rsidP="00054467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proofErr w:type="gramStart"/>
            <w:r w:rsidRPr="00054467">
              <w:rPr>
                <w:color w:val="000000"/>
                <w:szCs w:val="28"/>
                <w:lang w:eastAsia="ru-RU"/>
              </w:rPr>
              <w:lastRenderedPageBreak/>
              <w:t>Всего  по</w:t>
            </w:r>
            <w:proofErr w:type="gramEnd"/>
            <w:r w:rsidRPr="00054467">
              <w:rPr>
                <w:color w:val="000000"/>
                <w:szCs w:val="28"/>
                <w:lang w:eastAsia="ru-RU"/>
              </w:rPr>
              <w:t xml:space="preserve"> этапу 2025 года,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492,7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28195250,20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26785487,69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1409762,51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0,00</w:t>
            </w:r>
          </w:p>
        </w:tc>
      </w:tr>
      <w:tr w:rsidR="002D2338" w:rsidRPr="00054467" w:rsidTr="002D23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467" w:rsidRPr="00054467" w:rsidRDefault="00054467" w:rsidP="00054467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54467">
              <w:rPr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2D2338" w:rsidRPr="00054467" w:rsidTr="002D23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2D2338" w:rsidRPr="00054467" w:rsidTr="002D23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67" w:rsidRPr="00054467" w:rsidRDefault="00054467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2D2338" w:rsidRPr="00054467" w:rsidTr="002434EC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309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Default="002D2338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 xml:space="preserve">Глава Кировского </w:t>
            </w:r>
            <w:r>
              <w:rPr>
                <w:color w:val="000000"/>
                <w:szCs w:val="28"/>
                <w:lang w:eastAsia="ru-RU"/>
              </w:rPr>
              <w:t>сельсовета</w:t>
            </w:r>
          </w:p>
          <w:p w:rsidR="00C255E4" w:rsidRDefault="002D2338" w:rsidP="00C255E4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Тогучинского района Новосибирской области</w:t>
            </w: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054467">
              <w:rPr>
                <w:color w:val="000000"/>
                <w:szCs w:val="28"/>
                <w:lang w:eastAsia="ru-RU"/>
              </w:rPr>
              <w:t xml:space="preserve">Е.Н. </w:t>
            </w:r>
            <w:proofErr w:type="spellStart"/>
            <w:r w:rsidRPr="00054467">
              <w:rPr>
                <w:color w:val="000000"/>
                <w:szCs w:val="28"/>
                <w:lang w:eastAsia="ru-RU"/>
              </w:rPr>
              <w:t>Шляхтичева</w:t>
            </w:r>
            <w:proofErr w:type="spellEnd"/>
            <w:r w:rsidRPr="00054467">
              <w:rPr>
                <w:color w:val="000000"/>
                <w:szCs w:val="28"/>
                <w:lang w:eastAsia="ru-RU"/>
              </w:rPr>
              <w:t xml:space="preserve"> </w:t>
            </w:r>
            <w:r w:rsidR="00C255E4">
              <w:rPr>
                <w:color w:val="000000"/>
                <w:szCs w:val="28"/>
                <w:lang w:eastAsia="ru-RU"/>
              </w:rPr>
              <w:t xml:space="preserve">                          </w:t>
            </w:r>
          </w:p>
          <w:p w:rsidR="00C255E4" w:rsidRDefault="00C255E4" w:rsidP="00C255E4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  <w:p w:rsidR="002D2338" w:rsidRPr="00054467" w:rsidRDefault="00C255E4" w:rsidP="00C255E4">
            <w:pPr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2D2338" w:rsidRPr="00054467">
              <w:rPr>
                <w:color w:val="000000"/>
                <w:szCs w:val="28"/>
                <w:lang w:eastAsia="ru-RU"/>
              </w:rPr>
              <w:t>(</w:t>
            </w:r>
            <w:proofErr w:type="gramStart"/>
            <w:r w:rsidR="002D2338" w:rsidRPr="00054467">
              <w:rPr>
                <w:color w:val="000000"/>
                <w:szCs w:val="28"/>
                <w:lang w:eastAsia="ru-RU"/>
              </w:rPr>
              <w:t>подпись)</w:t>
            </w:r>
            <w:r>
              <w:rPr>
                <w:color w:val="000000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                             </w:t>
            </w:r>
            <w:r w:rsidR="002D2338" w:rsidRPr="00054467">
              <w:rPr>
                <w:color w:val="000000"/>
                <w:szCs w:val="28"/>
                <w:lang w:eastAsia="ru-RU"/>
              </w:rPr>
              <w:t>(расшифровка подписи)</w:t>
            </w:r>
          </w:p>
          <w:p w:rsidR="002D2338" w:rsidRPr="00054467" w:rsidRDefault="002D2338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  <w:p w:rsidR="002D2338" w:rsidRPr="00054467" w:rsidRDefault="00C255E4" w:rsidP="00054467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2D2338" w:rsidRPr="00054467">
              <w:rPr>
                <w:color w:val="000000"/>
                <w:szCs w:val="28"/>
                <w:lang w:eastAsia="ru-RU"/>
              </w:rPr>
              <w:t>М.П.</w:t>
            </w:r>
          </w:p>
        </w:tc>
      </w:tr>
      <w:tr w:rsidR="002D2338" w:rsidRPr="00054467" w:rsidTr="002434EC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9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2338" w:rsidRPr="00054467" w:rsidTr="002434EC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9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jc w:val="center"/>
              <w:rPr>
                <w:sz w:val="20"/>
                <w:lang w:eastAsia="ru-RU"/>
              </w:rPr>
            </w:pPr>
          </w:p>
        </w:tc>
      </w:tr>
      <w:tr w:rsidR="002D2338" w:rsidRPr="00054467" w:rsidTr="002434EC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309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38" w:rsidRPr="00054467" w:rsidRDefault="002D2338" w:rsidP="000544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054467" w:rsidRDefault="00054467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780F34" w:rsidRDefault="00780F34" w:rsidP="002D360A">
      <w:pPr>
        <w:jc w:val="center"/>
        <w:rPr>
          <w:sz w:val="24"/>
          <w:szCs w:val="24"/>
        </w:rPr>
      </w:pPr>
    </w:p>
    <w:p w:rsidR="00BD2942" w:rsidRDefault="00BD2942" w:rsidP="002D360A">
      <w:pPr>
        <w:jc w:val="center"/>
        <w:rPr>
          <w:sz w:val="24"/>
          <w:szCs w:val="24"/>
        </w:rPr>
      </w:pPr>
    </w:p>
    <w:p w:rsidR="00BD2942" w:rsidRDefault="00BD2942" w:rsidP="002D360A">
      <w:pPr>
        <w:jc w:val="center"/>
        <w:rPr>
          <w:sz w:val="24"/>
          <w:szCs w:val="24"/>
        </w:rPr>
      </w:pPr>
    </w:p>
    <w:p w:rsidR="00BD2942" w:rsidRDefault="00BD2942" w:rsidP="002D360A">
      <w:pPr>
        <w:jc w:val="center"/>
        <w:rPr>
          <w:sz w:val="24"/>
          <w:szCs w:val="24"/>
        </w:rPr>
      </w:pPr>
    </w:p>
    <w:p w:rsidR="00BD2942" w:rsidRDefault="00BD2942" w:rsidP="002D360A">
      <w:pPr>
        <w:jc w:val="center"/>
        <w:rPr>
          <w:sz w:val="24"/>
          <w:szCs w:val="24"/>
        </w:rPr>
      </w:pPr>
    </w:p>
    <w:p w:rsidR="00BD2942" w:rsidRDefault="00BD2942" w:rsidP="002D360A">
      <w:pPr>
        <w:jc w:val="center"/>
        <w:rPr>
          <w:sz w:val="24"/>
          <w:szCs w:val="24"/>
        </w:rPr>
      </w:pPr>
    </w:p>
    <w:p w:rsidR="00BD2942" w:rsidRDefault="00BD2942" w:rsidP="002D360A">
      <w:pPr>
        <w:jc w:val="center"/>
        <w:rPr>
          <w:sz w:val="24"/>
          <w:szCs w:val="24"/>
        </w:rPr>
      </w:pPr>
    </w:p>
    <w:p w:rsidR="00BD2942" w:rsidRDefault="00BD2942" w:rsidP="00BD29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D2942">
        <w:rPr>
          <w:sz w:val="24"/>
          <w:szCs w:val="24"/>
        </w:rPr>
        <w:t xml:space="preserve">ПРИЛОЖЕНИЕ № 1.2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BD2942" w:rsidRDefault="00BD2942" w:rsidP="00BD2942">
      <w:pPr>
        <w:jc w:val="right"/>
        <w:rPr>
          <w:sz w:val="24"/>
          <w:szCs w:val="24"/>
        </w:rPr>
      </w:pPr>
      <w:r w:rsidRPr="00BD2942">
        <w:rPr>
          <w:sz w:val="24"/>
          <w:szCs w:val="24"/>
        </w:rPr>
        <w:t xml:space="preserve">Кировского сельсовета </w:t>
      </w:r>
    </w:p>
    <w:p w:rsidR="00BD2942" w:rsidRDefault="00BD2942" w:rsidP="00BD2942">
      <w:pPr>
        <w:jc w:val="right"/>
        <w:rPr>
          <w:sz w:val="24"/>
          <w:szCs w:val="24"/>
        </w:rPr>
      </w:pPr>
      <w:r w:rsidRPr="00BD2942">
        <w:rPr>
          <w:sz w:val="24"/>
          <w:szCs w:val="24"/>
        </w:rPr>
        <w:t xml:space="preserve">Тогучинского района </w:t>
      </w:r>
    </w:p>
    <w:p w:rsidR="00BD2942" w:rsidRDefault="00BD2942" w:rsidP="00BD2942">
      <w:pPr>
        <w:jc w:val="right"/>
        <w:rPr>
          <w:sz w:val="24"/>
          <w:szCs w:val="24"/>
        </w:rPr>
      </w:pPr>
      <w:r w:rsidRPr="00BD2942">
        <w:rPr>
          <w:sz w:val="24"/>
          <w:szCs w:val="24"/>
        </w:rPr>
        <w:t xml:space="preserve">Новосибирской области </w:t>
      </w:r>
    </w:p>
    <w:p w:rsidR="003423AB" w:rsidRDefault="00BD2942" w:rsidP="00BD2942">
      <w:pPr>
        <w:jc w:val="right"/>
        <w:rPr>
          <w:sz w:val="24"/>
          <w:szCs w:val="24"/>
        </w:rPr>
      </w:pPr>
      <w:r w:rsidRPr="00BD2942">
        <w:rPr>
          <w:sz w:val="24"/>
          <w:szCs w:val="24"/>
        </w:rPr>
        <w:t>от 03.06.2024 № 48/П/93.010</w:t>
      </w:r>
    </w:p>
    <w:p w:rsidR="003423AB" w:rsidRDefault="00BD2942" w:rsidP="002D360A">
      <w:pPr>
        <w:jc w:val="center"/>
        <w:rPr>
          <w:sz w:val="24"/>
          <w:szCs w:val="24"/>
        </w:rPr>
      </w:pPr>
      <w:r w:rsidRPr="00BD2942">
        <w:rPr>
          <w:sz w:val="24"/>
          <w:szCs w:val="24"/>
        </w:rPr>
        <w:t>Реестр аварийных многоквартирных домов по способам переселения</w:t>
      </w: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"/>
        <w:gridCol w:w="1953"/>
        <w:gridCol w:w="992"/>
        <w:gridCol w:w="992"/>
        <w:gridCol w:w="993"/>
        <w:gridCol w:w="708"/>
        <w:gridCol w:w="851"/>
        <w:gridCol w:w="992"/>
        <w:gridCol w:w="709"/>
        <w:gridCol w:w="1276"/>
        <w:gridCol w:w="708"/>
        <w:gridCol w:w="709"/>
        <w:gridCol w:w="851"/>
        <w:gridCol w:w="850"/>
        <w:gridCol w:w="992"/>
        <w:gridCol w:w="1418"/>
      </w:tblGrid>
      <w:tr w:rsidR="000F2660" w:rsidRPr="00BD2942" w:rsidTr="00C47609">
        <w:trPr>
          <w:trHeight w:val="189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Адрес МКД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Строительство МКД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Приобретение жилых помещений у застройщиков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Выкуп жилых помещений у собственников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 xml:space="preserve">Договор о развитии застроенных </w:t>
            </w:r>
            <w:proofErr w:type="spellStart"/>
            <w:r w:rsidRPr="00BD2942">
              <w:rPr>
                <w:color w:val="000000"/>
                <w:szCs w:val="28"/>
                <w:lang w:eastAsia="ru-RU"/>
              </w:rPr>
              <w:t>терририй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Другие</w:t>
            </w:r>
          </w:p>
        </w:tc>
      </w:tr>
      <w:tr w:rsidR="00BD2942" w:rsidRPr="00BD2942" w:rsidTr="00C47609">
        <w:trPr>
          <w:trHeight w:val="13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Рассекляемая</w:t>
            </w:r>
            <w:proofErr w:type="spellEnd"/>
            <w:r w:rsidRPr="00BD2942">
              <w:rPr>
                <w:color w:val="000000"/>
                <w:szCs w:val="28"/>
                <w:lang w:eastAsia="ru-RU"/>
              </w:rPr>
              <w:t xml:space="preserve"> площадь жилых помещений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 xml:space="preserve">Стоимость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Площадь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Стоимость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Площадь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Площадь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Стоимость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Площадь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Стоимость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Стоимость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Площадь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Стоимость</w:t>
            </w:r>
          </w:p>
        </w:tc>
      </w:tr>
      <w:tr w:rsidR="00BD2942" w:rsidRPr="00BD2942" w:rsidTr="00C47609">
        <w:trPr>
          <w:trHeight w:val="145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42" w:rsidRPr="00BD2942" w:rsidRDefault="00BD2942" w:rsidP="00BD294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</w:tr>
      <w:tr w:rsidR="00BD2942" w:rsidRPr="00BD2942" w:rsidTr="00C4760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BD2942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руб.</w:t>
            </w:r>
          </w:p>
        </w:tc>
      </w:tr>
      <w:tr w:rsidR="00BD2942" w:rsidRPr="00BD2942" w:rsidTr="00C47609">
        <w:trPr>
          <w:trHeight w:val="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942" w:rsidRPr="00BD2942" w:rsidRDefault="00BD2942" w:rsidP="00BD2942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 xml:space="preserve">Новосибирская область, </w:t>
            </w:r>
            <w:proofErr w:type="spellStart"/>
            <w:r w:rsidRPr="00BD2942">
              <w:rPr>
                <w:color w:val="000000"/>
                <w:szCs w:val="28"/>
                <w:lang w:eastAsia="ru-RU"/>
              </w:rPr>
              <w:t>Тогучинский</w:t>
            </w:r>
            <w:proofErr w:type="spellEnd"/>
            <w:r w:rsidRPr="00BD2942">
              <w:rPr>
                <w:color w:val="000000"/>
                <w:szCs w:val="28"/>
                <w:lang w:eastAsia="ru-RU"/>
              </w:rPr>
              <w:t xml:space="preserve"> район, ж/д ст. </w:t>
            </w:r>
            <w:proofErr w:type="spellStart"/>
            <w:r w:rsidRPr="00BD2942">
              <w:rPr>
                <w:color w:val="000000"/>
                <w:szCs w:val="28"/>
                <w:lang w:eastAsia="ru-RU"/>
              </w:rPr>
              <w:t>Курундус</w:t>
            </w:r>
            <w:proofErr w:type="spellEnd"/>
            <w:r w:rsidRPr="00BD2942">
              <w:rPr>
                <w:color w:val="000000"/>
                <w:szCs w:val="28"/>
                <w:lang w:eastAsia="ru-RU"/>
              </w:rPr>
              <w:t>, ул. Вокзальная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28195250,2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492,70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28195250,20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</w:tr>
      <w:tr w:rsidR="00BD2942" w:rsidRPr="00BD2942" w:rsidTr="00C47609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942" w:rsidRPr="00BD2942" w:rsidRDefault="00BD2942" w:rsidP="00BD2942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proofErr w:type="gramStart"/>
            <w:r w:rsidRPr="00BD2942">
              <w:rPr>
                <w:color w:val="000000"/>
                <w:szCs w:val="28"/>
                <w:lang w:eastAsia="ru-RU"/>
              </w:rPr>
              <w:lastRenderedPageBreak/>
              <w:t>Всего  по</w:t>
            </w:r>
            <w:proofErr w:type="gramEnd"/>
            <w:r w:rsidRPr="00BD2942">
              <w:rPr>
                <w:color w:val="000000"/>
                <w:szCs w:val="28"/>
                <w:lang w:eastAsia="ru-RU"/>
              </w:rPr>
              <w:t xml:space="preserve"> этапу 2025 года,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28195250,2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2942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BD2942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492,70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28195250,20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42" w:rsidRPr="00BD2942" w:rsidRDefault="00BD2942" w:rsidP="00BD2942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D2942">
              <w:rPr>
                <w:szCs w:val="28"/>
                <w:lang w:eastAsia="ru-RU"/>
              </w:rPr>
              <w:t>0,00</w:t>
            </w:r>
          </w:p>
        </w:tc>
      </w:tr>
    </w:tbl>
    <w:p w:rsidR="00BD2942" w:rsidRDefault="00BD2942" w:rsidP="00BD2942">
      <w:pPr>
        <w:rPr>
          <w:sz w:val="24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309"/>
      </w:tblGrid>
      <w:tr w:rsidR="000F2660" w:rsidRPr="00054467" w:rsidTr="00DF2E32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 xml:space="preserve">Глава Кировского </w:t>
            </w:r>
            <w:r>
              <w:rPr>
                <w:color w:val="000000"/>
                <w:szCs w:val="28"/>
                <w:lang w:eastAsia="ru-RU"/>
              </w:rPr>
              <w:t>сельсовета</w:t>
            </w:r>
          </w:p>
          <w:p w:rsidR="000F2660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Тогучинского района Новосибирской области</w:t>
            </w: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054467">
              <w:rPr>
                <w:color w:val="000000"/>
                <w:szCs w:val="28"/>
                <w:lang w:eastAsia="ru-RU"/>
              </w:rPr>
              <w:t xml:space="preserve">Е.Н. </w:t>
            </w:r>
            <w:proofErr w:type="spellStart"/>
            <w:r w:rsidRPr="00054467">
              <w:rPr>
                <w:color w:val="000000"/>
                <w:szCs w:val="28"/>
                <w:lang w:eastAsia="ru-RU"/>
              </w:rPr>
              <w:t>Шляхтичева</w:t>
            </w:r>
            <w:proofErr w:type="spellEnd"/>
            <w:r w:rsidRPr="00054467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                        </w:t>
            </w:r>
          </w:p>
          <w:p w:rsidR="000F2660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  <w:p w:rsidR="000F2660" w:rsidRPr="00054467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054467">
              <w:rPr>
                <w:color w:val="000000"/>
                <w:szCs w:val="28"/>
                <w:lang w:eastAsia="ru-RU"/>
              </w:rPr>
              <w:t>(</w:t>
            </w:r>
            <w:proofErr w:type="gramStart"/>
            <w:r w:rsidRPr="00054467">
              <w:rPr>
                <w:color w:val="000000"/>
                <w:szCs w:val="28"/>
                <w:lang w:eastAsia="ru-RU"/>
              </w:rPr>
              <w:t>подпись)</w:t>
            </w:r>
            <w:r>
              <w:rPr>
                <w:color w:val="000000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                             </w:t>
            </w:r>
            <w:r w:rsidRPr="00054467">
              <w:rPr>
                <w:color w:val="000000"/>
                <w:szCs w:val="28"/>
                <w:lang w:eastAsia="ru-RU"/>
              </w:rPr>
              <w:t>(расшифровка подписи)</w:t>
            </w:r>
          </w:p>
          <w:p w:rsidR="000F2660" w:rsidRPr="00054467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054467">
              <w:rPr>
                <w:color w:val="000000"/>
                <w:szCs w:val="28"/>
                <w:lang w:eastAsia="ru-RU"/>
              </w:rPr>
              <w:t> </w:t>
            </w:r>
          </w:p>
          <w:p w:rsidR="000F2660" w:rsidRPr="00054467" w:rsidRDefault="000F2660" w:rsidP="00DF2E32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Pr="00054467">
              <w:rPr>
                <w:color w:val="000000"/>
                <w:szCs w:val="28"/>
                <w:lang w:eastAsia="ru-RU"/>
              </w:rPr>
              <w:t>М.П.</w:t>
            </w:r>
          </w:p>
        </w:tc>
      </w:tr>
      <w:tr w:rsidR="000F2660" w:rsidRPr="00054467" w:rsidTr="00DF2E32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0F2660" w:rsidRPr="00054467" w:rsidTr="00DF2E32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jc w:val="center"/>
              <w:rPr>
                <w:sz w:val="20"/>
                <w:lang w:eastAsia="ru-RU"/>
              </w:rPr>
            </w:pPr>
          </w:p>
        </w:tc>
      </w:tr>
      <w:tr w:rsidR="000F2660" w:rsidRPr="00054467" w:rsidTr="00DF2E32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54467" w:rsidRDefault="000F2660" w:rsidP="00DF2E32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0F2660" w:rsidRDefault="000F2660" w:rsidP="000F2660">
      <w:pPr>
        <w:jc w:val="center"/>
        <w:rPr>
          <w:sz w:val="24"/>
          <w:szCs w:val="24"/>
        </w:rPr>
      </w:pPr>
    </w:p>
    <w:p w:rsidR="000F2660" w:rsidRPr="000F2660" w:rsidRDefault="000F2660" w:rsidP="000F2660">
      <w:pPr>
        <w:jc w:val="right"/>
        <w:rPr>
          <w:sz w:val="24"/>
          <w:szCs w:val="24"/>
        </w:rPr>
      </w:pPr>
      <w:r w:rsidRPr="000F2660">
        <w:rPr>
          <w:sz w:val="24"/>
          <w:szCs w:val="24"/>
        </w:rPr>
        <w:t>ПРИЛОЖЕНИЕ № 1.3</w:t>
      </w:r>
    </w:p>
    <w:p w:rsidR="000F2660" w:rsidRDefault="000F2660" w:rsidP="000F2660">
      <w:pPr>
        <w:jc w:val="right"/>
        <w:rPr>
          <w:sz w:val="24"/>
          <w:szCs w:val="24"/>
        </w:rPr>
      </w:pPr>
      <w:r w:rsidRPr="000F2660">
        <w:rPr>
          <w:sz w:val="24"/>
          <w:szCs w:val="24"/>
        </w:rPr>
        <w:t xml:space="preserve"> к постановлению администрации </w:t>
      </w:r>
    </w:p>
    <w:p w:rsidR="000F2660" w:rsidRDefault="000F2660" w:rsidP="000F2660">
      <w:pPr>
        <w:jc w:val="right"/>
        <w:rPr>
          <w:sz w:val="24"/>
          <w:szCs w:val="24"/>
        </w:rPr>
      </w:pPr>
      <w:r w:rsidRPr="000F2660">
        <w:rPr>
          <w:sz w:val="24"/>
          <w:szCs w:val="24"/>
        </w:rPr>
        <w:t xml:space="preserve">Кировского сельсовета Тогучинского района </w:t>
      </w:r>
    </w:p>
    <w:p w:rsidR="000F2660" w:rsidRPr="000F2660" w:rsidRDefault="000F2660" w:rsidP="000F2660">
      <w:pPr>
        <w:jc w:val="right"/>
        <w:rPr>
          <w:sz w:val="24"/>
          <w:szCs w:val="24"/>
        </w:rPr>
      </w:pPr>
      <w:r w:rsidRPr="000F2660">
        <w:rPr>
          <w:sz w:val="24"/>
          <w:szCs w:val="24"/>
        </w:rPr>
        <w:t>Новосибирской области</w:t>
      </w:r>
    </w:p>
    <w:p w:rsidR="003423AB" w:rsidRDefault="000F2660" w:rsidP="000F2660">
      <w:pPr>
        <w:jc w:val="right"/>
        <w:rPr>
          <w:sz w:val="24"/>
          <w:szCs w:val="24"/>
        </w:rPr>
      </w:pPr>
      <w:r w:rsidRPr="000F2660">
        <w:rPr>
          <w:sz w:val="24"/>
          <w:szCs w:val="24"/>
        </w:rPr>
        <w:t>от 03.06.2024 № 48/П/93.010</w:t>
      </w:r>
    </w:p>
    <w:p w:rsidR="000F2660" w:rsidRDefault="000F2660" w:rsidP="000F2660">
      <w:pPr>
        <w:rPr>
          <w:sz w:val="24"/>
          <w:szCs w:val="24"/>
        </w:rPr>
      </w:pPr>
    </w:p>
    <w:p w:rsidR="000F2660" w:rsidRDefault="000F2660" w:rsidP="000F2660">
      <w:pPr>
        <w:jc w:val="center"/>
        <w:rPr>
          <w:sz w:val="24"/>
          <w:szCs w:val="24"/>
        </w:rPr>
      </w:pPr>
      <w:r w:rsidRPr="000F2660">
        <w:rPr>
          <w:sz w:val="24"/>
          <w:szCs w:val="24"/>
        </w:rPr>
        <w:t>Планируемые показатели выполнения региональной адресной программы</w:t>
      </w:r>
    </w:p>
    <w:p w:rsidR="000F2660" w:rsidRDefault="000F2660" w:rsidP="000F2660">
      <w:pPr>
        <w:jc w:val="center"/>
        <w:rPr>
          <w:sz w:val="24"/>
          <w:szCs w:val="24"/>
        </w:rPr>
      </w:pPr>
      <w:r w:rsidRPr="000F2660">
        <w:rPr>
          <w:sz w:val="24"/>
          <w:szCs w:val="24"/>
        </w:rPr>
        <w:t>по переселению граждан из аварийного жилищного фонда</w:t>
      </w: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00"/>
        <w:gridCol w:w="2960"/>
        <w:gridCol w:w="2352"/>
        <w:gridCol w:w="1701"/>
        <w:gridCol w:w="1701"/>
        <w:gridCol w:w="1985"/>
        <w:gridCol w:w="2409"/>
        <w:gridCol w:w="1985"/>
      </w:tblGrid>
      <w:tr w:rsidR="000F2660" w:rsidRPr="000F2660" w:rsidTr="000F2660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0F2660" w:rsidRPr="000F2660" w:rsidTr="000F2660">
        <w:trPr>
          <w:trHeight w:val="24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2660" w:rsidRPr="000F2660" w:rsidTr="000F2660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60" w:rsidRPr="000F2660" w:rsidRDefault="000F2660" w:rsidP="000F26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60" w:rsidRPr="000F2660" w:rsidRDefault="000F2660" w:rsidP="000F26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F2660">
              <w:rPr>
                <w:color w:val="000000"/>
                <w:sz w:val="18"/>
                <w:szCs w:val="18"/>
                <w:lang w:eastAsia="ru-RU"/>
              </w:rPr>
              <w:t>2024  год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F2660" w:rsidRPr="000F2660" w:rsidTr="000F2660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60" w:rsidRPr="000F2660" w:rsidRDefault="000F2660" w:rsidP="000F26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60" w:rsidRPr="000F2660" w:rsidRDefault="000F2660" w:rsidP="000F26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2660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2660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2660">
              <w:rPr>
                <w:color w:val="000000"/>
                <w:sz w:val="18"/>
                <w:szCs w:val="18"/>
                <w:lang w:eastAsia="ru-RU"/>
              </w:rPr>
              <w:t>ш.т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чел.</w:t>
            </w:r>
          </w:p>
        </w:tc>
      </w:tr>
      <w:tr w:rsidR="000F2660" w:rsidRPr="000F2660" w:rsidTr="000F2660">
        <w:trPr>
          <w:trHeight w:val="405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492,70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492,70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266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0F2660" w:rsidRPr="000F2660" w:rsidTr="000F266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Кировский сельсовет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492,70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492,70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266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0F2660" w:rsidRPr="000F2660" w:rsidTr="000F266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492,70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492,70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0" w:rsidRPr="000F2660" w:rsidRDefault="000F2660" w:rsidP="000F26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266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0" w:rsidRPr="000F2660" w:rsidRDefault="000F2660" w:rsidP="000F266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266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</w:tbl>
    <w:p w:rsidR="000F2660" w:rsidRDefault="000F2660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C47609" w:rsidRDefault="00C47609" w:rsidP="00C47609">
      <w:pPr>
        <w:suppressAutoHyphens w:val="0"/>
        <w:rPr>
          <w:color w:val="000000"/>
          <w:szCs w:val="28"/>
          <w:lang w:eastAsia="ru-RU"/>
        </w:rPr>
      </w:pPr>
      <w:r w:rsidRPr="00054467">
        <w:rPr>
          <w:color w:val="000000"/>
          <w:szCs w:val="28"/>
          <w:lang w:eastAsia="ru-RU"/>
        </w:rPr>
        <w:t xml:space="preserve">Глава Кировского </w:t>
      </w:r>
      <w:r>
        <w:rPr>
          <w:color w:val="000000"/>
          <w:szCs w:val="28"/>
          <w:lang w:eastAsia="ru-RU"/>
        </w:rPr>
        <w:t>сельсовета</w:t>
      </w:r>
    </w:p>
    <w:p w:rsidR="00C47609" w:rsidRDefault="00C47609" w:rsidP="00C47609">
      <w:pPr>
        <w:suppressAutoHyphens w:val="0"/>
        <w:rPr>
          <w:color w:val="000000"/>
          <w:szCs w:val="28"/>
          <w:lang w:eastAsia="ru-RU"/>
        </w:rPr>
      </w:pPr>
      <w:r w:rsidRPr="00054467">
        <w:rPr>
          <w:color w:val="000000"/>
          <w:szCs w:val="28"/>
          <w:lang w:eastAsia="ru-RU"/>
        </w:rPr>
        <w:t>Тогучинского района Новосибирской области</w:t>
      </w:r>
      <w:r>
        <w:rPr>
          <w:color w:val="000000"/>
          <w:szCs w:val="28"/>
          <w:lang w:eastAsia="ru-RU"/>
        </w:rPr>
        <w:t xml:space="preserve">                                                                                              </w:t>
      </w:r>
      <w:r w:rsidRPr="00054467">
        <w:rPr>
          <w:color w:val="000000"/>
          <w:szCs w:val="28"/>
          <w:lang w:eastAsia="ru-RU"/>
        </w:rPr>
        <w:t xml:space="preserve">Е.Н. </w:t>
      </w:r>
      <w:proofErr w:type="spellStart"/>
      <w:r w:rsidRPr="00054467">
        <w:rPr>
          <w:color w:val="000000"/>
          <w:szCs w:val="28"/>
          <w:lang w:eastAsia="ru-RU"/>
        </w:rPr>
        <w:t>Шляхтичева</w:t>
      </w:r>
      <w:proofErr w:type="spellEnd"/>
      <w:r w:rsidRPr="0005446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                          </w:t>
      </w:r>
    </w:p>
    <w:p w:rsidR="00C47609" w:rsidRDefault="00C47609" w:rsidP="00C47609">
      <w:pPr>
        <w:suppressAutoHyphens w:val="0"/>
        <w:rPr>
          <w:color w:val="000000"/>
          <w:szCs w:val="28"/>
          <w:lang w:eastAsia="ru-RU"/>
        </w:rPr>
      </w:pPr>
    </w:p>
    <w:p w:rsidR="00C47609" w:rsidRPr="00054467" w:rsidRDefault="00C47609" w:rsidP="00C47609">
      <w:pPr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054467">
        <w:rPr>
          <w:color w:val="000000"/>
          <w:szCs w:val="28"/>
          <w:lang w:eastAsia="ru-RU"/>
        </w:rPr>
        <w:t>(</w:t>
      </w:r>
      <w:proofErr w:type="gramStart"/>
      <w:r w:rsidRPr="00054467">
        <w:rPr>
          <w:color w:val="000000"/>
          <w:szCs w:val="28"/>
          <w:lang w:eastAsia="ru-RU"/>
        </w:rPr>
        <w:t>подпись)</w:t>
      </w:r>
      <w:r>
        <w:rPr>
          <w:color w:val="000000"/>
          <w:szCs w:val="28"/>
          <w:lang w:eastAsia="ru-RU"/>
        </w:rPr>
        <w:t xml:space="preserve">   </w:t>
      </w:r>
      <w:proofErr w:type="gramEnd"/>
      <w:r>
        <w:rPr>
          <w:color w:val="000000"/>
          <w:szCs w:val="28"/>
          <w:lang w:eastAsia="ru-RU"/>
        </w:rPr>
        <w:t xml:space="preserve">                              </w:t>
      </w:r>
      <w:r w:rsidRPr="00054467">
        <w:rPr>
          <w:color w:val="000000"/>
          <w:szCs w:val="28"/>
          <w:lang w:eastAsia="ru-RU"/>
        </w:rPr>
        <w:t>(расшифровка подписи)</w:t>
      </w:r>
    </w:p>
    <w:p w:rsidR="00C47609" w:rsidRPr="00054467" w:rsidRDefault="00C47609" w:rsidP="00C47609">
      <w:pPr>
        <w:suppressAutoHyphens w:val="0"/>
        <w:rPr>
          <w:color w:val="000000"/>
          <w:szCs w:val="28"/>
          <w:lang w:eastAsia="ru-RU"/>
        </w:rPr>
      </w:pPr>
      <w:r w:rsidRPr="00054467">
        <w:rPr>
          <w:color w:val="000000"/>
          <w:szCs w:val="28"/>
          <w:lang w:eastAsia="ru-RU"/>
        </w:rPr>
        <w:t> </w:t>
      </w:r>
    </w:p>
    <w:p w:rsidR="00925FEF" w:rsidRDefault="00C47609" w:rsidP="00C47609">
      <w:pPr>
        <w:shd w:val="clear" w:color="auto" w:fill="FFFFFF"/>
        <w:suppressAutoHyphens w:val="0"/>
        <w:spacing w:line="240" w:lineRule="atLeast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                                                </w:t>
      </w:r>
      <w:r w:rsidRPr="00054467">
        <w:rPr>
          <w:color w:val="000000"/>
          <w:szCs w:val="28"/>
          <w:lang w:eastAsia="ru-RU"/>
        </w:rPr>
        <w:t>М.П.</w:t>
      </w:r>
    </w:p>
    <w:p w:rsidR="00993D5F" w:rsidRDefault="00993D5F" w:rsidP="00C47609">
      <w:pPr>
        <w:shd w:val="clear" w:color="auto" w:fill="FFFFFF"/>
        <w:suppressAutoHyphens w:val="0"/>
        <w:spacing w:line="240" w:lineRule="atLeast"/>
        <w:jc w:val="both"/>
        <w:rPr>
          <w:color w:val="000000"/>
          <w:szCs w:val="28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308"/>
        <w:gridCol w:w="699"/>
        <w:gridCol w:w="748"/>
        <w:gridCol w:w="623"/>
        <w:gridCol w:w="519"/>
        <w:gridCol w:w="405"/>
        <w:gridCol w:w="637"/>
        <w:gridCol w:w="711"/>
        <w:gridCol w:w="595"/>
        <w:gridCol w:w="681"/>
        <w:gridCol w:w="475"/>
        <w:gridCol w:w="1050"/>
        <w:gridCol w:w="573"/>
        <w:gridCol w:w="542"/>
        <w:gridCol w:w="401"/>
        <w:gridCol w:w="682"/>
        <w:gridCol w:w="637"/>
        <w:gridCol w:w="365"/>
        <w:gridCol w:w="496"/>
        <w:gridCol w:w="442"/>
        <w:gridCol w:w="496"/>
        <w:gridCol w:w="442"/>
        <w:gridCol w:w="216"/>
        <w:gridCol w:w="374"/>
        <w:gridCol w:w="442"/>
        <w:gridCol w:w="216"/>
        <w:gridCol w:w="374"/>
        <w:gridCol w:w="442"/>
        <w:gridCol w:w="216"/>
        <w:gridCol w:w="216"/>
        <w:gridCol w:w="253"/>
        <w:gridCol w:w="216"/>
        <w:gridCol w:w="320"/>
      </w:tblGrid>
      <w:tr w:rsidR="00993D5F" w:rsidRPr="00993D5F" w:rsidTr="00993D5F">
        <w:trPr>
          <w:trHeight w:val="307"/>
        </w:trPr>
        <w:tc>
          <w:tcPr>
            <w:tcW w:w="1573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b/>
                <w:bCs/>
                <w:color w:val="000000"/>
                <w:sz w:val="12"/>
                <w:szCs w:val="12"/>
                <w:lang w:eastAsia="ru-RU"/>
              </w:rPr>
              <w:t>Реестр аварийного жилищного фонда, признанного таковым после 1 января 2012 года</w:t>
            </w:r>
          </w:p>
        </w:tc>
      </w:tr>
      <w:tr w:rsidR="00993D5F" w:rsidRPr="00993D5F" w:rsidTr="00993D5F">
        <w:trPr>
          <w:trHeight w:val="452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993D5F" w:rsidRPr="00993D5F" w:rsidTr="00993D5F">
        <w:trPr>
          <w:trHeight w:val="452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Наименование субъекта Российской Федерации: </w:t>
            </w:r>
          </w:p>
        </w:tc>
        <w:tc>
          <w:tcPr>
            <w:tcW w:w="124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Новосибирская область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993D5F" w:rsidRPr="00993D5F" w:rsidTr="00993D5F">
        <w:trPr>
          <w:trHeight w:val="452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993D5F" w:rsidRPr="00993D5F" w:rsidTr="00993D5F">
        <w:trPr>
          <w:trHeight w:val="307"/>
        </w:trPr>
        <w:tc>
          <w:tcPr>
            <w:tcW w:w="1573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993D5F" w:rsidRPr="00993D5F" w:rsidTr="00993D5F">
        <w:trPr>
          <w:trHeight w:val="452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993D5F" w:rsidRPr="00993D5F" w:rsidTr="00993D5F">
        <w:trPr>
          <w:trHeight w:val="307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Адрес многоквартирного дома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Год ввода дома в эксплуатацию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Реквизиты признания дома аварийным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Сведения, содержащиеся в решении о признании дома аварийным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Число жителей, человек</w:t>
            </w:r>
          </w:p>
        </w:tc>
        <w:tc>
          <w:tcPr>
            <w:tcW w:w="2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Площадь жилых помещений многоквартирного дома,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Сведения о правах собственности,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Не расселено на 01.01.2017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Расселено на 01.01.2017</w:t>
            </w:r>
          </w:p>
        </w:tc>
        <w:tc>
          <w:tcPr>
            <w:tcW w:w="1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Не обеспечено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програмными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 мероприятиями по переселению</w:t>
            </w:r>
          </w:p>
        </w:tc>
      </w:tr>
      <w:tr w:rsidR="00993D5F" w:rsidRPr="00993D5F" w:rsidTr="00993D5F">
        <w:trPr>
          <w:trHeight w:val="757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Переселение граждан, осуществляемое в соответствии с адресными программами, утвержденными до 01.01.2017 года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Переселение граждан, осуществляемое в соответствии с адресными программами, утвержденными до 01.01.2017 года</w:t>
            </w:r>
          </w:p>
        </w:tc>
        <w:tc>
          <w:tcPr>
            <w:tcW w:w="1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993D5F" w:rsidRPr="00993D5F" w:rsidTr="00993D5F">
        <w:trPr>
          <w:trHeight w:val="698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Дата 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Кадастровый номер дома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Кадастровый номер земельного участка на котором расположен дом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Хапактеристика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 обстоятельств, послуживших основанием для принятия решения</w:t>
            </w: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С участием средств областного бюджета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Без участия средств областного бюджета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С участием средств областного бюджета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Без участия средств областного бюджета</w:t>
            </w:r>
          </w:p>
        </w:tc>
        <w:tc>
          <w:tcPr>
            <w:tcW w:w="1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993D5F" w:rsidRPr="00993D5F" w:rsidTr="00993D5F">
        <w:trPr>
          <w:trHeight w:val="1032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подлежащая расселению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пустующая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В собственности граждан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Иное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Площадь,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Кол-во человек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Площадь,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Кол-во человек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Площадь,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Кол-во человек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Площадь,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Кол-во человек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Площадь,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Кол-во человек</w:t>
            </w:r>
          </w:p>
        </w:tc>
      </w:tr>
      <w:tr w:rsidR="00993D5F" w:rsidRPr="00993D5F" w:rsidTr="00993D5F">
        <w:trPr>
          <w:trHeight w:val="1213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Кировский </w:t>
            </w:r>
            <w:r w:rsidRPr="00993D5F">
              <w:rPr>
                <w:color w:val="000000"/>
                <w:sz w:val="12"/>
                <w:szCs w:val="12"/>
                <w:lang w:eastAsia="ru-RU"/>
              </w:rPr>
              <w:br/>
              <w:t>сельсовет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Новосибирская</w:t>
            </w:r>
            <w:r w:rsidRPr="00993D5F">
              <w:rPr>
                <w:color w:val="000000"/>
                <w:sz w:val="12"/>
                <w:szCs w:val="12"/>
                <w:lang w:eastAsia="ru-RU"/>
              </w:rPr>
              <w:br/>
              <w:t xml:space="preserve">область,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 xml:space="preserve"> район, ж/д ст. </w:t>
            </w:r>
            <w:proofErr w:type="spellStart"/>
            <w:r w:rsidRPr="00993D5F">
              <w:rPr>
                <w:color w:val="000000"/>
                <w:sz w:val="12"/>
                <w:szCs w:val="12"/>
                <w:lang w:eastAsia="ru-RU"/>
              </w:rPr>
              <w:t>Курундус</w:t>
            </w:r>
            <w:proofErr w:type="spellEnd"/>
            <w:r w:rsidRPr="00993D5F">
              <w:rPr>
                <w:color w:val="000000"/>
                <w:sz w:val="12"/>
                <w:szCs w:val="12"/>
                <w:lang w:eastAsia="ru-RU"/>
              </w:rPr>
              <w:t>, ул. Вокзальная, д 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1933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14.01.2020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АКТ обследования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54:24:053901:211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Не состоит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Износ 73%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93D5F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993D5F" w:rsidRPr="00993D5F" w:rsidTr="00993D5F">
        <w:trPr>
          <w:trHeight w:val="307"/>
        </w:trPr>
        <w:tc>
          <w:tcPr>
            <w:tcW w:w="5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492,7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93D5F">
              <w:rPr>
                <w:sz w:val="12"/>
                <w:szCs w:val="12"/>
                <w:lang w:eastAsia="ru-RU"/>
              </w:rPr>
              <w:t>14</w:t>
            </w:r>
          </w:p>
        </w:tc>
      </w:tr>
      <w:tr w:rsidR="00993D5F" w:rsidRPr="00993D5F" w:rsidTr="00993D5F">
        <w:trPr>
          <w:trHeight w:val="307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993D5F" w:rsidRPr="00993D5F" w:rsidTr="00993D5F">
        <w:trPr>
          <w:trHeight w:val="1739"/>
        </w:trPr>
        <w:tc>
          <w:tcPr>
            <w:tcW w:w="3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Cs w:val="28"/>
                <w:lang w:eastAsia="ru-RU"/>
              </w:rPr>
            </w:pPr>
            <w:r w:rsidRPr="00993D5F">
              <w:rPr>
                <w:szCs w:val="28"/>
                <w:lang w:eastAsia="ru-RU"/>
              </w:rPr>
              <w:t>Глава Кировского сельсовета</w:t>
            </w:r>
            <w:r w:rsidRPr="00993D5F">
              <w:rPr>
                <w:szCs w:val="28"/>
                <w:lang w:eastAsia="ru-RU"/>
              </w:rPr>
              <w:br/>
              <w:t>Тогучинского района</w:t>
            </w:r>
            <w:r w:rsidRPr="00993D5F">
              <w:rPr>
                <w:szCs w:val="28"/>
                <w:lang w:eastAsia="ru-RU"/>
              </w:rPr>
              <w:br/>
              <w:t>Новосибирской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993D5F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993D5F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993D5F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Cs w:val="28"/>
                <w:lang w:eastAsia="ru-RU"/>
              </w:rPr>
            </w:pPr>
            <w:r w:rsidRPr="00993D5F">
              <w:rPr>
                <w:szCs w:val="28"/>
                <w:lang w:eastAsia="ru-RU"/>
              </w:rPr>
              <w:t xml:space="preserve">Е.Н. </w:t>
            </w:r>
            <w:bookmarkStart w:id="0" w:name="_GoBack"/>
            <w:bookmarkEnd w:id="0"/>
            <w:proofErr w:type="spellStart"/>
            <w:r w:rsidRPr="00993D5F">
              <w:rPr>
                <w:szCs w:val="28"/>
                <w:lang w:eastAsia="ru-RU"/>
              </w:rPr>
              <w:t>Шляхтичева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993D5F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993D5F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993D5F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5F" w:rsidRPr="00993D5F" w:rsidRDefault="00993D5F" w:rsidP="00993D5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993D5F" w:rsidRDefault="00993D5F" w:rsidP="00C47609">
      <w:pPr>
        <w:shd w:val="clear" w:color="auto" w:fill="FFFFFF"/>
        <w:suppressAutoHyphens w:val="0"/>
        <w:spacing w:line="240" w:lineRule="atLeast"/>
        <w:jc w:val="both"/>
        <w:rPr>
          <w:color w:val="000000"/>
          <w:szCs w:val="28"/>
          <w:lang w:eastAsia="ru-RU"/>
        </w:rPr>
      </w:pPr>
    </w:p>
    <w:p w:rsidR="00993D5F" w:rsidRDefault="00993D5F" w:rsidP="00C4760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25FEF" w:rsidRDefault="00925FEF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25FEF" w:rsidRDefault="00925FEF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C97144" w:rsidRDefault="00C97144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25FEF" w:rsidRDefault="00925FEF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25FEF" w:rsidRDefault="009F58FB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  <w:r w:rsidRPr="009F58FB">
        <w:rPr>
          <w:noProof/>
          <w:sz w:val="16"/>
          <w:szCs w:val="16"/>
          <w:lang w:eastAsia="ru-RU"/>
        </w:rPr>
        <w:drawing>
          <wp:inline distT="0" distB="0" distL="0" distR="0">
            <wp:extent cx="6569710" cy="4647690"/>
            <wp:effectExtent l="0" t="0" r="0" b="0"/>
            <wp:docPr id="1" name="Рисунок 1" descr="C:\Users\User\Desktop\на сайт\владельцев соба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владельцев собак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EF" w:rsidRDefault="00925FEF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25FEF" w:rsidRDefault="00925FEF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35A75" w:rsidRDefault="00935A75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p w:rsidR="00925FEF" w:rsidRDefault="00925FEF" w:rsidP="00882729">
      <w:pPr>
        <w:shd w:val="clear" w:color="auto" w:fill="FFFFFF"/>
        <w:suppressAutoHyphens w:val="0"/>
        <w:spacing w:line="240" w:lineRule="atLeast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19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5D6CA1" w:rsidRPr="00F16202" w:rsidTr="005D6CA1">
        <w:tc>
          <w:tcPr>
            <w:tcW w:w="2518" w:type="dxa"/>
            <w:shd w:val="clear" w:color="auto" w:fill="auto"/>
          </w:tcPr>
          <w:p w:rsidR="005D6CA1" w:rsidRPr="002D1152" w:rsidRDefault="005D6CA1" w:rsidP="005D6CA1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5D6CA1" w:rsidRPr="002D1152" w:rsidRDefault="005D6CA1" w:rsidP="005D6CA1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5D6CA1" w:rsidRPr="002D1152" w:rsidRDefault="005D6CA1" w:rsidP="005D6CA1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5D6CA1" w:rsidRPr="002D1152" w:rsidRDefault="005D6CA1" w:rsidP="005D6CA1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5D6CA1" w:rsidRPr="002D1152" w:rsidRDefault="005D6CA1" w:rsidP="005D6CA1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5D6CA1" w:rsidRPr="0023675C" w:rsidRDefault="005D6CA1" w:rsidP="005D6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5D6CA1" w:rsidRPr="002D1152" w:rsidRDefault="005D6CA1" w:rsidP="005D6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5D6CA1" w:rsidRPr="002D1152" w:rsidRDefault="005D6CA1" w:rsidP="005D6CA1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5D6CA1" w:rsidRPr="002D1152" w:rsidRDefault="005D6CA1" w:rsidP="005D6CA1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5D6CA1" w:rsidRPr="00F16202" w:rsidRDefault="005D6CA1" w:rsidP="005D6CA1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3423AB" w:rsidRPr="001C4705" w:rsidRDefault="003423AB" w:rsidP="001F321F">
      <w:pPr>
        <w:rPr>
          <w:sz w:val="16"/>
          <w:szCs w:val="16"/>
        </w:rPr>
      </w:pPr>
    </w:p>
    <w:sectPr w:rsidR="003423AB" w:rsidRPr="001C4705" w:rsidSect="002D2338">
      <w:pgSz w:w="16838" w:h="11906" w:orient="landscape" w:code="9"/>
      <w:pgMar w:top="992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06" w:rsidRDefault="00DE3006">
      <w:r>
        <w:separator/>
      </w:r>
    </w:p>
  </w:endnote>
  <w:endnote w:type="continuationSeparator" w:id="0">
    <w:p w:rsidR="00DE3006" w:rsidRDefault="00D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06" w:rsidRDefault="00DE3006">
      <w:r>
        <w:separator/>
      </w:r>
    </w:p>
  </w:footnote>
  <w:footnote w:type="continuationSeparator" w:id="0">
    <w:p w:rsidR="00DE3006" w:rsidRDefault="00D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>
    <w:nsid w:val="0AB61F10"/>
    <w:multiLevelType w:val="hybridMultilevel"/>
    <w:tmpl w:val="8DC65278"/>
    <w:lvl w:ilvl="0" w:tplc="92868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62F75"/>
    <w:multiLevelType w:val="hybridMultilevel"/>
    <w:tmpl w:val="1BF2924C"/>
    <w:lvl w:ilvl="0" w:tplc="FFA61F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E1347A"/>
    <w:multiLevelType w:val="hybridMultilevel"/>
    <w:tmpl w:val="A0D0BA9A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877C33"/>
    <w:multiLevelType w:val="multilevel"/>
    <w:tmpl w:val="FB6E3CEA"/>
    <w:lvl w:ilvl="0">
      <w:start w:val="1"/>
      <w:numFmt w:val="decimal"/>
      <w:lvlText w:val="%1."/>
      <w:lvlJc w:val="left"/>
      <w:pPr>
        <w:ind w:left="953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1F1E7787"/>
    <w:multiLevelType w:val="multilevel"/>
    <w:tmpl w:val="8B7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A556F"/>
    <w:multiLevelType w:val="multilevel"/>
    <w:tmpl w:val="AB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5B018A"/>
    <w:multiLevelType w:val="multilevel"/>
    <w:tmpl w:val="30EC559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>
    <w:nsid w:val="4A903A4F"/>
    <w:multiLevelType w:val="multilevel"/>
    <w:tmpl w:val="DB9C7E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56D4427F"/>
    <w:multiLevelType w:val="hybridMultilevel"/>
    <w:tmpl w:val="1E0CFF0E"/>
    <w:lvl w:ilvl="0" w:tplc="594AEB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3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34361"/>
    <w:multiLevelType w:val="multilevel"/>
    <w:tmpl w:val="459E2A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52486D"/>
    <w:multiLevelType w:val="multilevel"/>
    <w:tmpl w:val="66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FCC38EB"/>
    <w:multiLevelType w:val="hybridMultilevel"/>
    <w:tmpl w:val="F53A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6171ED"/>
    <w:multiLevelType w:val="multilevel"/>
    <w:tmpl w:val="C04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C870BEA"/>
    <w:multiLevelType w:val="hybridMultilevel"/>
    <w:tmpl w:val="80860886"/>
    <w:lvl w:ilvl="0" w:tplc="8B081792">
      <w:start w:val="1"/>
      <w:numFmt w:val="decimal"/>
      <w:lvlText w:val="%1."/>
      <w:lvlJc w:val="left"/>
      <w:pPr>
        <w:ind w:left="1409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20"/>
  </w:num>
  <w:num w:numId="5">
    <w:abstractNumId w:val="11"/>
  </w:num>
  <w:num w:numId="6">
    <w:abstractNumId w:val="24"/>
  </w:num>
  <w:num w:numId="7">
    <w:abstractNumId w:val="19"/>
  </w:num>
  <w:num w:numId="8">
    <w:abstractNumId w:val="34"/>
  </w:num>
  <w:num w:numId="9">
    <w:abstractNumId w:val="28"/>
  </w:num>
  <w:num w:numId="10">
    <w:abstractNumId w:val="13"/>
  </w:num>
  <w:num w:numId="11">
    <w:abstractNumId w:val="36"/>
  </w:num>
  <w:num w:numId="12">
    <w:abstractNumId w:val="15"/>
  </w:num>
  <w:num w:numId="13">
    <w:abstractNumId w:val="22"/>
  </w:num>
  <w:num w:numId="14">
    <w:abstractNumId w:val="23"/>
  </w:num>
  <w:num w:numId="15">
    <w:abstractNumId w:val="10"/>
  </w:num>
  <w:num w:numId="16">
    <w:abstractNumId w:val="37"/>
  </w:num>
  <w:num w:numId="17">
    <w:abstractNumId w:val="29"/>
  </w:num>
  <w:num w:numId="18">
    <w:abstractNumId w:val="26"/>
  </w:num>
  <w:num w:numId="19">
    <w:abstractNumId w:val="31"/>
  </w:num>
  <w:num w:numId="20">
    <w:abstractNumId w:val="14"/>
  </w:num>
  <w:num w:numId="21">
    <w:abstractNumId w:val="33"/>
  </w:num>
  <w:num w:numId="22">
    <w:abstractNumId w:val="8"/>
  </w:num>
  <w:num w:numId="23">
    <w:abstractNumId w:val="5"/>
  </w:num>
  <w:num w:numId="24">
    <w:abstractNumId w:val="32"/>
  </w:num>
  <w:num w:numId="25">
    <w:abstractNumId w:val="35"/>
  </w:num>
  <w:num w:numId="26">
    <w:abstractNumId w:val="25"/>
  </w:num>
  <w:num w:numId="27">
    <w:abstractNumId w:val="4"/>
  </w:num>
  <w:num w:numId="28">
    <w:abstractNumId w:val="17"/>
  </w:num>
  <w:num w:numId="29">
    <w:abstractNumId w:val="18"/>
  </w:num>
  <w:num w:numId="30">
    <w:abstractNumId w:val="21"/>
  </w:num>
  <w:num w:numId="31">
    <w:abstractNumId w:val="6"/>
  </w:num>
  <w:num w:numId="32">
    <w:abstractNumId w:val="30"/>
  </w:num>
  <w:num w:numId="33">
    <w:abstractNumId w:val="9"/>
  </w:num>
  <w:num w:numId="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7F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6DA1"/>
    <w:rsid w:val="001C72E4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77D7"/>
    <w:rsid w:val="003B3AE8"/>
    <w:rsid w:val="003B3F53"/>
    <w:rsid w:val="003B5128"/>
    <w:rsid w:val="003B77F8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67C"/>
    <w:rsid w:val="005F67D5"/>
    <w:rsid w:val="00601634"/>
    <w:rsid w:val="00602AA6"/>
    <w:rsid w:val="00603D76"/>
    <w:rsid w:val="00606093"/>
    <w:rsid w:val="00610C53"/>
    <w:rsid w:val="00610D04"/>
    <w:rsid w:val="00617FDF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82"/>
    <w:rsid w:val="00774133"/>
    <w:rsid w:val="00775E2E"/>
    <w:rsid w:val="00780271"/>
    <w:rsid w:val="00780D02"/>
    <w:rsid w:val="00780E21"/>
    <w:rsid w:val="00780F34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009C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701A"/>
    <w:rsid w:val="00A67B34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E643F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90C12"/>
    <w:rsid w:val="00F91599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31634-1CB5-4D4B-BE5F-4098778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CBEE-54A1-4A79-9F6C-07C57EF8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18</cp:revision>
  <cp:lastPrinted>2023-03-31T08:39:00Z</cp:lastPrinted>
  <dcterms:created xsi:type="dcterms:W3CDTF">2024-06-14T02:22:00Z</dcterms:created>
  <dcterms:modified xsi:type="dcterms:W3CDTF">2024-06-14T04:41:00Z</dcterms:modified>
</cp:coreProperties>
</file>