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350FE6" w:rsidRDefault="00BF5482" w:rsidP="00BF5482">
            <w:pPr>
              <w:jc w:val="center"/>
              <w:rPr>
                <w:b/>
                <w:bCs/>
                <w:szCs w:val="28"/>
              </w:rPr>
            </w:pPr>
            <w:r w:rsidRPr="00350FE6">
              <w:rPr>
                <w:b/>
                <w:bCs/>
                <w:szCs w:val="28"/>
              </w:rPr>
              <w:t xml:space="preserve">№ </w:t>
            </w:r>
            <w:r w:rsidR="0041694F">
              <w:rPr>
                <w:b/>
                <w:bCs/>
                <w:szCs w:val="28"/>
              </w:rPr>
              <w:t>2</w:t>
            </w:r>
            <w:r w:rsidRPr="00350FE6">
              <w:rPr>
                <w:b/>
                <w:bCs/>
                <w:szCs w:val="28"/>
              </w:rPr>
              <w:t xml:space="preserve"> от «</w:t>
            </w:r>
            <w:r w:rsidR="0041694F">
              <w:rPr>
                <w:b/>
                <w:bCs/>
                <w:szCs w:val="28"/>
              </w:rPr>
              <w:t>05</w:t>
            </w:r>
            <w:r w:rsidRPr="00350FE6">
              <w:rPr>
                <w:b/>
                <w:bCs/>
                <w:szCs w:val="28"/>
              </w:rPr>
              <w:t xml:space="preserve">» </w:t>
            </w:r>
            <w:r w:rsidR="0041694F">
              <w:rPr>
                <w:b/>
                <w:bCs/>
                <w:szCs w:val="28"/>
              </w:rPr>
              <w:t>февраля</w:t>
            </w:r>
            <w:r w:rsidRPr="00350FE6">
              <w:rPr>
                <w:b/>
                <w:bCs/>
                <w:szCs w:val="28"/>
              </w:rPr>
              <w:t xml:space="preserve"> 202</w:t>
            </w:r>
            <w:r w:rsidR="0041694F">
              <w:rPr>
                <w:b/>
                <w:bCs/>
                <w:szCs w:val="28"/>
              </w:rPr>
              <w:t>4</w:t>
            </w:r>
            <w:r w:rsidRPr="00350FE6">
              <w:rPr>
                <w:b/>
                <w:bCs/>
                <w:szCs w:val="28"/>
              </w:rPr>
              <w:t xml:space="preserve"> года</w:t>
            </w:r>
          </w:p>
          <w:p w:rsidR="00BF5482" w:rsidRPr="00475A99" w:rsidRDefault="00BF5482" w:rsidP="00BF5482">
            <w:pPr>
              <w:jc w:val="center"/>
            </w:pPr>
          </w:p>
        </w:tc>
      </w:tr>
    </w:tbl>
    <w:p w:rsidR="00314FE4" w:rsidRPr="00314FE4" w:rsidRDefault="00314FE4" w:rsidP="00314FE4">
      <w:pPr>
        <w:suppressAutoHyphens w:val="0"/>
        <w:jc w:val="center"/>
        <w:rPr>
          <w:b/>
          <w:i/>
          <w:sz w:val="52"/>
          <w:szCs w:val="52"/>
          <w:lang w:eastAsia="ru-RU"/>
        </w:rPr>
      </w:pPr>
      <w:r w:rsidRPr="00314FE4">
        <w:rPr>
          <w:b/>
          <w:i/>
          <w:sz w:val="52"/>
          <w:szCs w:val="52"/>
          <w:lang w:eastAsia="ru-RU"/>
        </w:rPr>
        <w:t>УВАЖАЕМЫЕ ГРАЖДАНЕ!</w:t>
      </w:r>
    </w:p>
    <w:p w:rsidR="00314FE4" w:rsidRPr="00314FE4" w:rsidRDefault="00314FE4" w:rsidP="00314FE4">
      <w:pPr>
        <w:suppressAutoHyphens w:val="0"/>
        <w:jc w:val="both"/>
        <w:rPr>
          <w:szCs w:val="28"/>
          <w:lang w:eastAsia="ru-RU"/>
        </w:rPr>
      </w:pPr>
    </w:p>
    <w:p w:rsidR="00314FE4" w:rsidRPr="00314FE4" w:rsidRDefault="00314FE4" w:rsidP="00314FE4">
      <w:pPr>
        <w:suppressAutoHyphens w:val="0"/>
        <w:jc w:val="both"/>
        <w:rPr>
          <w:sz w:val="20"/>
          <w:lang w:eastAsia="ru-RU"/>
        </w:rPr>
      </w:pPr>
      <w:r w:rsidRPr="00314FE4">
        <w:rPr>
          <w:sz w:val="20"/>
          <w:lang w:eastAsia="ru-RU"/>
        </w:rPr>
        <w:t xml:space="preserve">1.В целях обеспечения стандартов раскрытия информации организациями коммунального комплекса по Кировскому сельсовету на основании Постановления Правительства РФ от 30.12.2009 г. № 1140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водоснабжению </w:t>
      </w:r>
      <w:proofErr w:type="gramStart"/>
      <w:r w:rsidRPr="00314FE4">
        <w:rPr>
          <w:sz w:val="20"/>
          <w:lang w:eastAsia="ru-RU"/>
        </w:rPr>
        <w:t>и  передаче</w:t>
      </w:r>
      <w:proofErr w:type="gramEnd"/>
      <w:r w:rsidRPr="00314FE4">
        <w:rPr>
          <w:sz w:val="20"/>
          <w:lang w:eastAsia="ru-RU"/>
        </w:rPr>
        <w:t xml:space="preserve"> тепловой энергии» предоставляем информацию:</w:t>
      </w:r>
    </w:p>
    <w:p w:rsidR="0041694F" w:rsidRDefault="00314FE4" w:rsidP="00314FE4">
      <w:pPr>
        <w:suppressAutoHyphens w:val="0"/>
        <w:jc w:val="both"/>
        <w:rPr>
          <w:sz w:val="20"/>
          <w:lang w:eastAsia="ru-RU"/>
        </w:rPr>
      </w:pPr>
      <w:r w:rsidRPr="00314FE4">
        <w:rPr>
          <w:sz w:val="20"/>
          <w:lang w:eastAsia="ru-RU"/>
        </w:rPr>
        <w:t>2. ЗАО «</w:t>
      </w:r>
      <w:proofErr w:type="spellStart"/>
      <w:proofErr w:type="gramStart"/>
      <w:r w:rsidRPr="00314FE4">
        <w:rPr>
          <w:sz w:val="20"/>
          <w:lang w:eastAsia="ru-RU"/>
        </w:rPr>
        <w:t>Завьяловское</w:t>
      </w:r>
      <w:proofErr w:type="spellEnd"/>
      <w:r w:rsidRPr="00314FE4">
        <w:rPr>
          <w:sz w:val="20"/>
          <w:lang w:eastAsia="ru-RU"/>
        </w:rPr>
        <w:t>»  (</w:t>
      </w:r>
      <w:proofErr w:type="gramEnd"/>
      <w:r w:rsidRPr="00314FE4">
        <w:rPr>
          <w:sz w:val="20"/>
          <w:lang w:eastAsia="ru-RU"/>
        </w:rPr>
        <w:t>предоставляется по шаблону департамента по тарифам НСО)</w:t>
      </w:r>
    </w:p>
    <w:p w:rsidR="0041694F" w:rsidRDefault="0041694F" w:rsidP="00314FE4">
      <w:pPr>
        <w:suppressAutoHyphens w:val="0"/>
        <w:jc w:val="both"/>
        <w:rPr>
          <w:sz w:val="20"/>
          <w:lang w:eastAsia="ru-RU"/>
        </w:rPr>
      </w:pPr>
    </w:p>
    <w:tbl>
      <w:tblPr>
        <w:tblW w:w="10238" w:type="dxa"/>
        <w:tblLook w:val="04A0" w:firstRow="1" w:lastRow="0" w:firstColumn="1" w:lastColumn="0" w:noHBand="0" w:noVBand="1"/>
      </w:tblPr>
      <w:tblGrid>
        <w:gridCol w:w="316"/>
        <w:gridCol w:w="4988"/>
        <w:gridCol w:w="4978"/>
      </w:tblGrid>
      <w:tr w:rsidR="0041694F" w:rsidRPr="0041694F" w:rsidTr="0041694F">
        <w:trPr>
          <w:trHeight w:val="301"/>
        </w:trPr>
        <w:tc>
          <w:tcPr>
            <w:tcW w:w="271"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szCs w:val="24"/>
                <w:lang w:eastAsia="ru-RU"/>
              </w:rPr>
            </w:pPr>
          </w:p>
        </w:tc>
        <w:tc>
          <w:tcPr>
            <w:tcW w:w="4988" w:type="dxa"/>
            <w:tcBorders>
              <w:top w:val="nil"/>
              <w:left w:val="nil"/>
              <w:bottom w:val="nil"/>
              <w:right w:val="nil"/>
            </w:tcBorders>
            <w:shd w:val="clear" w:color="auto" w:fill="auto"/>
            <w:noWrap/>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Код отчёта: PP108.OPEN.INFO.QUARTER.COLDVSNA.EIAS</w:t>
            </w:r>
          </w:p>
        </w:tc>
        <w:tc>
          <w:tcPr>
            <w:tcW w:w="4978" w:type="dxa"/>
            <w:tcBorders>
              <w:top w:val="nil"/>
              <w:left w:val="nil"/>
              <w:bottom w:val="nil"/>
              <w:right w:val="nil"/>
            </w:tcBorders>
            <w:shd w:val="clear" w:color="auto" w:fill="auto"/>
            <w:noWrap/>
            <w:hideMark/>
          </w:tcPr>
          <w:p w:rsidR="0041694F" w:rsidRPr="0041694F" w:rsidRDefault="0041694F" w:rsidP="0041694F">
            <w:pPr>
              <w:suppressAutoHyphens w:val="0"/>
              <w:ind w:firstLineChars="100" w:firstLine="180"/>
              <w:rPr>
                <w:rFonts w:ascii="Tahoma" w:hAnsi="Tahoma" w:cs="Tahoma"/>
                <w:sz w:val="18"/>
                <w:szCs w:val="18"/>
                <w:lang w:eastAsia="ru-RU"/>
              </w:rPr>
            </w:pPr>
          </w:p>
        </w:tc>
      </w:tr>
      <w:tr w:rsidR="0041694F" w:rsidRPr="0041694F" w:rsidTr="0041694F">
        <w:trPr>
          <w:trHeight w:val="301"/>
        </w:trPr>
        <w:tc>
          <w:tcPr>
            <w:tcW w:w="271"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4988" w:type="dxa"/>
            <w:tcBorders>
              <w:top w:val="nil"/>
              <w:left w:val="nil"/>
              <w:bottom w:val="nil"/>
              <w:right w:val="nil"/>
            </w:tcBorders>
            <w:shd w:val="clear" w:color="auto" w:fill="auto"/>
            <w:noWrap/>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r w:rsidRPr="0041694F">
              <w:rPr>
                <w:rFonts w:ascii="Tahoma" w:hAnsi="Tahoma" w:cs="Tahoma"/>
                <w:color w:val="000000"/>
                <w:sz w:val="18"/>
                <w:szCs w:val="18"/>
                <w:lang w:eastAsia="ru-RU"/>
              </w:rPr>
              <w:t>Версия отчёта: 1.0.6</w:t>
            </w:r>
          </w:p>
        </w:tc>
        <w:tc>
          <w:tcPr>
            <w:tcW w:w="4978" w:type="dxa"/>
            <w:tcBorders>
              <w:top w:val="nil"/>
              <w:left w:val="nil"/>
              <w:bottom w:val="nil"/>
              <w:right w:val="nil"/>
            </w:tcBorders>
            <w:shd w:val="clear" w:color="auto" w:fill="auto"/>
            <w:noWrap/>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6"/>
                <w:szCs w:val="6"/>
                <w:lang w:eastAsia="ru-RU"/>
              </w:rPr>
            </w:pPr>
            <w:r w:rsidRPr="0041694F">
              <w:rPr>
                <w:rFonts w:ascii="Tahoma" w:hAnsi="Tahoma" w:cs="Tahoma"/>
                <w:sz w:val="6"/>
                <w:szCs w:val="6"/>
                <w:lang w:eastAsia="ru-RU"/>
              </w:rPr>
              <w:t> </w:t>
            </w:r>
          </w:p>
        </w:tc>
        <w:tc>
          <w:tcPr>
            <w:tcW w:w="498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6"/>
                <w:szCs w:val="6"/>
                <w:lang w:eastAsia="ru-RU"/>
              </w:rPr>
            </w:pPr>
          </w:p>
        </w:tc>
        <w:tc>
          <w:tcPr>
            <w:tcW w:w="4978"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r>
      <w:tr w:rsidR="0041694F" w:rsidRPr="0041694F" w:rsidTr="0041694F">
        <w:trPr>
          <w:trHeight w:val="793"/>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9967"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Информация о наличии (отсутствии) технической возможности подключения к централизованной системе холодного водоснабжения, а также о регистрации и ходе реализации заявок о подключении к централизованной системе холодного водоснабжения</w:t>
            </w:r>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6"/>
                <w:szCs w:val="6"/>
                <w:lang w:eastAsia="ru-RU"/>
              </w:rPr>
            </w:pPr>
            <w:r w:rsidRPr="0041694F">
              <w:rPr>
                <w:rFonts w:ascii="Tahoma" w:hAnsi="Tahoma" w:cs="Tahoma"/>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993300"/>
                <w:sz w:val="6"/>
                <w:szCs w:val="6"/>
                <w:lang w:eastAsia="ru-RU"/>
              </w:rPr>
            </w:pPr>
            <w:r w:rsidRPr="0041694F">
              <w:rPr>
                <w:rFonts w:ascii="Tahoma" w:hAnsi="Tahoma" w:cs="Tahoma"/>
                <w:color w:val="993300"/>
                <w:sz w:val="6"/>
                <w:szCs w:val="6"/>
                <w:lang w:eastAsia="ru-RU"/>
              </w:rPr>
              <w:t> </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Субъект РФ</w:t>
            </w:r>
          </w:p>
        </w:tc>
        <w:tc>
          <w:tcPr>
            <w:tcW w:w="4978"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bookmarkStart w:id="0" w:name="RANGE!F7"/>
            <w:r w:rsidRPr="0041694F">
              <w:rPr>
                <w:rFonts w:ascii="Tahoma" w:hAnsi="Tahoma" w:cs="Tahoma"/>
                <w:color w:val="000000"/>
                <w:sz w:val="18"/>
                <w:szCs w:val="18"/>
                <w:lang w:eastAsia="ru-RU"/>
              </w:rPr>
              <w:t>Новосибирская область</w:t>
            </w:r>
            <w:bookmarkEnd w:id="0"/>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noProof/>
                <w:color w:val="FFFFFF"/>
                <w:sz w:val="6"/>
                <w:szCs w:val="6"/>
                <w:lang w:eastAsia="ru-RU"/>
              </w:rPr>
              <w:drawing>
                <wp:anchor distT="0" distB="0" distL="114300" distR="114300" simplePos="0" relativeHeight="251655680" behindDoc="0" locked="0" layoutInCell="1" allowOverlap="1">
                  <wp:simplePos x="0" y="0"/>
                  <wp:positionH relativeFrom="column">
                    <wp:posOffset>104775</wp:posOffset>
                  </wp:positionH>
                  <wp:positionV relativeFrom="paragraph">
                    <wp:posOffset>0</wp:posOffset>
                  </wp:positionV>
                  <wp:extent cx="323850" cy="914400"/>
                  <wp:effectExtent l="0" t="0" r="0" b="0"/>
                  <wp:wrapNone/>
                  <wp:docPr id="8" name="Рисунок 8" descr="update_org.png" hidden="1"/>
                  <wp:cNvGraphicFramePr/>
                  <a:graphic xmlns:a="http://schemas.openxmlformats.org/drawingml/2006/main">
                    <a:graphicData uri="http://schemas.openxmlformats.org/drawingml/2006/picture">
                      <pic:pic xmlns:pic="http://schemas.openxmlformats.org/drawingml/2006/picture">
                        <pic:nvPicPr>
                          <pic:cNvPr id="2" name="PHONE_PIC" descr="update_org.png" hidden="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0" cy="0"/>
                          </a:xfrm>
                          <a:prstGeom prst="rect">
                            <a:avLst/>
                          </a:prstGeom>
                          <a:ln w="0">
                            <a:noFill/>
                            <a:prstDash val="solid"/>
                          </a:ln>
                        </pic:spPr>
                      </pic:pic>
                    </a:graphicData>
                  </a:graphic>
                  <wp14:sizeRelH relativeFrom="page">
                    <wp14:pctWidth>0</wp14:pctWidth>
                  </wp14:sizeRelH>
                  <wp14:sizeRelV relativeFrom="page">
                    <wp14:pctHeight>0</wp14:pctHeight>
                  </wp14:sizeRelV>
                </wp:anchor>
              </w:drawing>
            </w:r>
            <w:r w:rsidRPr="0041694F">
              <w:rPr>
                <w:rFonts w:ascii="Tahoma" w:hAnsi="Tahoma" w:cs="Tahoma"/>
                <w:noProof/>
                <w:color w:val="FFFFFF"/>
                <w:sz w:val="6"/>
                <w:szCs w:val="6"/>
                <w:lang w:eastAsia="ru-RU"/>
              </w:rPr>
              <w:drawing>
                <wp:anchor distT="0" distB="0" distL="114300" distR="114300" simplePos="0" relativeHeight="251656704" behindDoc="0" locked="0" layoutInCell="1" allowOverlap="1">
                  <wp:simplePos x="0" y="0"/>
                  <wp:positionH relativeFrom="column">
                    <wp:posOffset>104775</wp:posOffset>
                  </wp:positionH>
                  <wp:positionV relativeFrom="paragraph">
                    <wp:posOffset>76200</wp:posOffset>
                  </wp:positionV>
                  <wp:extent cx="323850" cy="914400"/>
                  <wp:effectExtent l="0" t="0" r="0" b="0"/>
                  <wp:wrapNone/>
                  <wp:docPr id="4" name="Рисунок 4" descr="update_org.png" hidden="1"/>
                  <wp:cNvGraphicFramePr/>
                  <a:graphic xmlns:a="http://schemas.openxmlformats.org/drawingml/2006/main">
                    <a:graphicData uri="http://schemas.openxmlformats.org/drawingml/2006/picture">
                      <pic:pic xmlns:pic="http://schemas.openxmlformats.org/drawingml/2006/picture">
                        <pic:nvPicPr>
                          <pic:cNvPr id="3" name="PHONE_PIC_1" descr="update_org.png" hidden="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0" cy="0"/>
                          </a:xfrm>
                          <a:prstGeom prst="rect">
                            <a:avLst/>
                          </a:prstGeom>
                          <a:ln w="0">
                            <a:noFill/>
                            <a:prstDash val="solid"/>
                          </a:ln>
                        </pic:spPr>
                      </pic:pic>
                    </a:graphicData>
                  </a:graphic>
                  <wp14:sizeRelH relativeFrom="page">
                    <wp14:pctWidth>0</wp14:pctWidth>
                  </wp14:sizeRelH>
                  <wp14:sizeRelV relativeFrom="page">
                    <wp14:pctHeight>0</wp14:pctHeight>
                  </wp14:sizeRelV>
                </wp:anchor>
              </w:drawing>
            </w: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571"/>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Год</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bookmarkStart w:id="1" w:name="RANGE!F13"/>
            <w:bookmarkStart w:id="2" w:name="RANGE!F12"/>
            <w:bookmarkStart w:id="3" w:name="RANGE!F11:F12"/>
            <w:bookmarkStart w:id="4" w:name="RANGE!F11:F15"/>
            <w:bookmarkStart w:id="5" w:name="RANGE!F11"/>
            <w:bookmarkStart w:id="6" w:name="RANGE!F9"/>
            <w:bookmarkStart w:id="7" w:name="RANGE!F14"/>
            <w:bookmarkEnd w:id="1"/>
            <w:bookmarkEnd w:id="2"/>
            <w:bookmarkEnd w:id="3"/>
            <w:bookmarkEnd w:id="4"/>
            <w:bookmarkEnd w:id="5"/>
            <w:bookmarkEnd w:id="6"/>
            <w:r w:rsidRPr="0041694F">
              <w:rPr>
                <w:rFonts w:ascii="Tahoma" w:hAnsi="Tahoma" w:cs="Tahoma"/>
                <w:color w:val="000000"/>
                <w:sz w:val="18"/>
                <w:szCs w:val="18"/>
                <w:lang w:eastAsia="ru-RU"/>
              </w:rPr>
              <w:t>2023</w:t>
            </w:r>
            <w:bookmarkEnd w:id="7"/>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Квартал</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bookmarkStart w:id="8" w:name="RANGE!F15"/>
            <w:r w:rsidRPr="0041694F">
              <w:rPr>
                <w:rFonts w:ascii="Tahoma" w:hAnsi="Tahoma" w:cs="Tahoma"/>
                <w:color w:val="000000"/>
                <w:sz w:val="18"/>
                <w:szCs w:val="18"/>
                <w:lang w:eastAsia="ru-RU"/>
              </w:rPr>
              <w:t>IV квартал</w:t>
            </w:r>
            <w:bookmarkEnd w:id="8"/>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Тип отчёта</w:t>
            </w:r>
          </w:p>
        </w:tc>
        <w:tc>
          <w:tcPr>
            <w:tcW w:w="4978"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9" w:name="RANGE!F17"/>
            <w:r w:rsidRPr="0041694F">
              <w:rPr>
                <w:rFonts w:ascii="Tahoma" w:hAnsi="Tahoma" w:cs="Tahoma"/>
                <w:sz w:val="18"/>
                <w:szCs w:val="18"/>
                <w:lang w:eastAsia="ru-RU"/>
              </w:rPr>
              <w:t>первичное раскрытие информации</w:t>
            </w:r>
            <w:bookmarkEnd w:id="9"/>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32"/>
                <w:szCs w:val="32"/>
                <w:lang w:eastAsia="ru-RU"/>
              </w:rPr>
            </w:pPr>
            <w:r w:rsidRPr="0041694F">
              <w:rPr>
                <w:rFonts w:ascii="Tahoma" w:hAnsi="Tahoma" w:cs="Tahoma"/>
                <w:color w:val="FFFFFF"/>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noProof/>
                <w:sz w:val="18"/>
                <w:szCs w:val="18"/>
                <w:lang w:eastAsia="ru-RU"/>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85750" cy="247650"/>
                  <wp:effectExtent l="0" t="0" r="0" b="0"/>
                  <wp:wrapNone/>
                  <wp:docPr id="3" name="Рисунок 3" descr="update_org.png" hidden="1"/>
                  <wp:cNvGraphicFramePr/>
                  <a:graphic xmlns:a="http://schemas.openxmlformats.org/drawingml/2006/main">
                    <a:graphicData uri="http://schemas.openxmlformats.org/drawingml/2006/picture">
                      <pic:pic xmlns:pic="http://schemas.openxmlformats.org/drawingml/2006/picture">
                        <pic:nvPicPr>
                          <pic:cNvPr id="5" name="UPDATE_PLAN1X_DATA" descr="update_org.png" hidden="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0" cy="0"/>
                          </a:xfrm>
                          <a:prstGeom prst="rect">
                            <a:avLst/>
                          </a:prstGeom>
                          <a:ln w="0">
                            <a:noFill/>
                            <a:prstDash val="solid"/>
                          </a:ln>
                        </pic:spPr>
                      </pic:pic>
                    </a:graphicData>
                  </a:graphic>
                  <wp14:sizeRelH relativeFrom="page">
                    <wp14:pctWidth>0</wp14:pctWidth>
                  </wp14:sizeRelH>
                  <wp14:sizeRelV relativeFrom="page">
                    <wp14:pctHeight>0</wp14:pctHeight>
                  </wp14:sizeRelV>
                </wp:anchor>
              </w:drawing>
            </w:r>
            <w:r w:rsidRPr="0041694F">
              <w:rPr>
                <w:rFonts w:ascii="Tahoma" w:hAnsi="Tahoma" w:cs="Tahoma"/>
                <w:sz w:val="18"/>
                <w:szCs w:val="18"/>
                <w:lang w:eastAsia="ru-RU"/>
              </w:rPr>
              <w:t>Наименование ЮЛ / ИП</w:t>
            </w:r>
          </w:p>
        </w:tc>
        <w:tc>
          <w:tcPr>
            <w:tcW w:w="4978"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10" w:name="RANGE!F29"/>
            <w:bookmarkStart w:id="11" w:name="RANGE!F28"/>
            <w:bookmarkStart w:id="12" w:name="RANGE!F27"/>
            <w:bookmarkStart w:id="13" w:name="RANGE!F26"/>
            <w:bookmarkStart w:id="14" w:name="RANGE!F25"/>
            <w:bookmarkStart w:id="15" w:name="RANGE!F24"/>
            <w:bookmarkStart w:id="16" w:name="RANGE!F23"/>
            <w:bookmarkStart w:id="17" w:name="RANGE!F22"/>
            <w:bookmarkStart w:id="18" w:name="RANGE!F21"/>
            <w:bookmarkStart w:id="19" w:name="RANGE!F19"/>
            <w:bookmarkStart w:id="20" w:name="RANGE!F18"/>
            <w:bookmarkStart w:id="21" w:name="RANGE!F31"/>
            <w:bookmarkEnd w:id="10"/>
            <w:bookmarkEnd w:id="11"/>
            <w:bookmarkEnd w:id="12"/>
            <w:bookmarkEnd w:id="13"/>
            <w:bookmarkEnd w:id="14"/>
            <w:bookmarkEnd w:id="15"/>
            <w:bookmarkEnd w:id="16"/>
            <w:bookmarkEnd w:id="17"/>
            <w:bookmarkEnd w:id="18"/>
            <w:bookmarkEnd w:id="19"/>
            <w:bookmarkEnd w:id="20"/>
            <w:r w:rsidRPr="0041694F">
              <w:rPr>
                <w:rFonts w:ascii="Tahoma" w:hAnsi="Tahoma" w:cs="Tahoma"/>
                <w:sz w:val="18"/>
                <w:szCs w:val="18"/>
                <w:lang w:eastAsia="ru-RU"/>
              </w:rPr>
              <w:t>ЗАО "</w:t>
            </w:r>
            <w:proofErr w:type="spellStart"/>
            <w:r w:rsidRPr="0041694F">
              <w:rPr>
                <w:rFonts w:ascii="Tahoma" w:hAnsi="Tahoma" w:cs="Tahoma"/>
                <w:sz w:val="18"/>
                <w:szCs w:val="18"/>
                <w:lang w:eastAsia="ru-RU"/>
              </w:rPr>
              <w:t>Завьяловское</w:t>
            </w:r>
            <w:proofErr w:type="spellEnd"/>
            <w:r w:rsidRPr="0041694F">
              <w:rPr>
                <w:rFonts w:ascii="Tahoma" w:hAnsi="Tahoma" w:cs="Tahoma"/>
                <w:sz w:val="18"/>
                <w:szCs w:val="18"/>
                <w:lang w:eastAsia="ru-RU"/>
              </w:rPr>
              <w:t>"</w:t>
            </w:r>
            <w:bookmarkEnd w:id="21"/>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32"/>
                <w:szCs w:val="32"/>
                <w:lang w:eastAsia="ru-RU"/>
              </w:rPr>
            </w:pPr>
            <w:r w:rsidRPr="0041694F">
              <w:rPr>
                <w:rFonts w:ascii="Tahoma" w:hAnsi="Tahoma" w:cs="Tahoma"/>
                <w:color w:val="FFFFFF"/>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ИНН</w:t>
            </w:r>
          </w:p>
        </w:tc>
        <w:tc>
          <w:tcPr>
            <w:tcW w:w="4978" w:type="dxa"/>
            <w:tcBorders>
              <w:top w:val="nil"/>
              <w:left w:val="single" w:sz="4" w:space="0" w:color="C0C0C0"/>
              <w:bottom w:val="single" w:sz="4" w:space="0" w:color="C0C0C0"/>
              <w:right w:val="single" w:sz="4" w:space="0" w:color="C0C0C0"/>
            </w:tcBorders>
            <w:shd w:val="clear" w:color="000000" w:fill="D7EAD3"/>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22" w:name="RANGE!F32"/>
            <w:bookmarkStart w:id="23" w:name="RANGE!F33"/>
            <w:bookmarkEnd w:id="22"/>
            <w:r w:rsidRPr="0041694F">
              <w:rPr>
                <w:rFonts w:ascii="Tahoma" w:hAnsi="Tahoma" w:cs="Tahoma"/>
                <w:sz w:val="18"/>
                <w:szCs w:val="18"/>
                <w:lang w:eastAsia="ru-RU"/>
              </w:rPr>
              <w:t>5438101435</w:t>
            </w:r>
            <w:bookmarkEnd w:id="23"/>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32"/>
                <w:szCs w:val="32"/>
                <w:lang w:eastAsia="ru-RU"/>
              </w:rPr>
            </w:pPr>
            <w:r w:rsidRPr="0041694F">
              <w:rPr>
                <w:rFonts w:ascii="Tahoma" w:hAnsi="Tahoma" w:cs="Tahoma"/>
                <w:color w:val="FFFFFF"/>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КПП</w:t>
            </w:r>
          </w:p>
        </w:tc>
        <w:tc>
          <w:tcPr>
            <w:tcW w:w="4978" w:type="dxa"/>
            <w:tcBorders>
              <w:top w:val="nil"/>
              <w:left w:val="single" w:sz="4" w:space="0" w:color="C0C0C0"/>
              <w:bottom w:val="single" w:sz="4" w:space="0" w:color="C0C0C0"/>
              <w:right w:val="single" w:sz="4" w:space="0" w:color="C0C0C0"/>
            </w:tcBorders>
            <w:shd w:val="clear" w:color="000000" w:fill="D7EAD3"/>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24" w:name="RANGE!F34"/>
            <w:r w:rsidRPr="0041694F">
              <w:rPr>
                <w:rFonts w:ascii="Tahoma" w:hAnsi="Tahoma" w:cs="Tahoma"/>
                <w:sz w:val="18"/>
                <w:szCs w:val="18"/>
                <w:lang w:eastAsia="ru-RU"/>
              </w:rPr>
              <w:t>543801001</w:t>
            </w:r>
            <w:bookmarkEnd w:id="24"/>
          </w:p>
        </w:tc>
      </w:tr>
      <w:tr w:rsidR="0041694F" w:rsidRPr="0041694F" w:rsidTr="0041694F">
        <w:trPr>
          <w:trHeight w:val="238"/>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32"/>
                <w:szCs w:val="32"/>
                <w:lang w:eastAsia="ru-RU"/>
              </w:rPr>
            </w:pPr>
            <w:r w:rsidRPr="0041694F">
              <w:rPr>
                <w:rFonts w:ascii="Tahoma" w:hAnsi="Tahoma" w:cs="Tahoma"/>
                <w:color w:val="FFFFFF"/>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Система налогообложения</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25" w:name="RANGE!F36"/>
            <w:bookmarkStart w:id="26" w:name="RANGE!F37"/>
            <w:bookmarkEnd w:id="25"/>
            <w:r w:rsidRPr="0041694F">
              <w:rPr>
                <w:rFonts w:ascii="Tahoma" w:hAnsi="Tahoma" w:cs="Tahoma"/>
                <w:sz w:val="18"/>
                <w:szCs w:val="18"/>
                <w:lang w:eastAsia="ru-RU"/>
              </w:rPr>
              <w:t>ЕСХН</w:t>
            </w:r>
            <w:bookmarkEnd w:id="26"/>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6"/>
                <w:szCs w:val="6"/>
                <w:lang w:eastAsia="ru-RU"/>
              </w:rPr>
            </w:pPr>
            <w:r w:rsidRPr="0041694F">
              <w:rPr>
                <w:rFonts w:ascii="Tahoma" w:hAnsi="Tahoma" w:cs="Tahoma"/>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color w:val="000000"/>
                <w:sz w:val="6"/>
                <w:szCs w:val="6"/>
                <w:lang w:eastAsia="ru-RU"/>
              </w:rPr>
            </w:pPr>
            <w:r w:rsidRPr="0041694F">
              <w:rPr>
                <w:rFonts w:ascii="Tahoma" w:hAnsi="Tahoma" w:cs="Tahoma"/>
                <w:color w:val="000000"/>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color w:val="000000"/>
                <w:sz w:val="6"/>
                <w:szCs w:val="6"/>
                <w:lang w:eastAsia="ru-RU"/>
              </w:rPr>
            </w:pPr>
            <w:r w:rsidRPr="0041694F">
              <w:rPr>
                <w:rFonts w:ascii="Tahoma" w:hAnsi="Tahoma" w:cs="Tahoma"/>
                <w:color w:val="000000"/>
                <w:sz w:val="6"/>
                <w:szCs w:val="6"/>
                <w:lang w:eastAsia="ru-RU"/>
              </w:rPr>
              <w:t> </w:t>
            </w:r>
          </w:p>
        </w:tc>
      </w:tr>
      <w:tr w:rsidR="0041694F" w:rsidRPr="0041694F" w:rsidTr="0041694F">
        <w:trPr>
          <w:trHeight w:val="47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Отсутствует Интернет в границах территории МО, где организация осуществляет регулируемые виды деятельности</w:t>
            </w:r>
          </w:p>
        </w:tc>
        <w:tc>
          <w:tcPr>
            <w:tcW w:w="4978" w:type="dxa"/>
            <w:tcBorders>
              <w:top w:val="single" w:sz="4" w:space="0" w:color="C0C0C0"/>
              <w:left w:val="single" w:sz="4" w:space="0" w:color="C0C0C0"/>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27" w:name="RANGE!F39"/>
            <w:r w:rsidRPr="0041694F">
              <w:rPr>
                <w:rFonts w:ascii="Tahoma" w:hAnsi="Tahoma" w:cs="Tahoma"/>
                <w:sz w:val="18"/>
                <w:szCs w:val="18"/>
                <w:lang w:eastAsia="ru-RU"/>
              </w:rPr>
              <w:t>нет</w:t>
            </w:r>
            <w:bookmarkEnd w:id="27"/>
          </w:p>
        </w:tc>
      </w:tr>
      <w:tr w:rsidR="0041694F" w:rsidRPr="0041694F" w:rsidTr="0041694F">
        <w:trPr>
          <w:trHeight w:val="12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FFFFFF"/>
                <w:sz w:val="6"/>
                <w:szCs w:val="6"/>
                <w:lang w:eastAsia="ru-RU"/>
              </w:rPr>
            </w:pPr>
            <w:r w:rsidRPr="0041694F">
              <w:rPr>
                <w:rFonts w:ascii="Tahoma" w:hAnsi="Tahoma" w:cs="Tahoma"/>
                <w:color w:val="FFFFFF"/>
                <w:sz w:val="6"/>
                <w:szCs w:val="6"/>
                <w:lang w:eastAsia="ru-RU"/>
              </w:rPr>
              <w:t> </w:t>
            </w:r>
          </w:p>
        </w:tc>
        <w:tc>
          <w:tcPr>
            <w:tcW w:w="498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jc w:val="right"/>
              <w:rPr>
                <w:rFonts w:ascii="Tahoma" w:hAnsi="Tahoma" w:cs="Tahoma"/>
                <w:sz w:val="6"/>
                <w:szCs w:val="6"/>
                <w:lang w:eastAsia="ru-RU"/>
              </w:rPr>
            </w:pPr>
            <w:r w:rsidRPr="0041694F">
              <w:rPr>
                <w:rFonts w:ascii="Tahoma" w:hAnsi="Tahoma" w:cs="Tahoma"/>
                <w:sz w:val="6"/>
                <w:szCs w:val="6"/>
                <w:lang w:eastAsia="ru-RU"/>
              </w:rPr>
              <w:t> </w:t>
            </w:r>
          </w:p>
        </w:tc>
        <w:tc>
          <w:tcPr>
            <w:tcW w:w="4978" w:type="dxa"/>
            <w:tcBorders>
              <w:top w:val="nil"/>
              <w:left w:val="nil"/>
              <w:bottom w:val="nil"/>
              <w:right w:val="nil"/>
            </w:tcBorders>
            <w:shd w:val="clear" w:color="000000" w:fill="FFFFFF"/>
            <w:vAlign w:val="center"/>
            <w:hideMark/>
          </w:tcPr>
          <w:p w:rsidR="0041694F" w:rsidRPr="0041694F" w:rsidRDefault="0041694F" w:rsidP="0041694F">
            <w:pPr>
              <w:suppressAutoHyphens w:val="0"/>
              <w:ind w:firstLineChars="100" w:firstLine="60"/>
              <w:rPr>
                <w:rFonts w:ascii="Tahoma" w:hAnsi="Tahoma" w:cs="Tahoma"/>
                <w:sz w:val="6"/>
                <w:szCs w:val="6"/>
                <w:lang w:eastAsia="ru-RU"/>
              </w:rPr>
            </w:pPr>
            <w:r w:rsidRPr="0041694F">
              <w:rPr>
                <w:rFonts w:ascii="Tahoma" w:hAnsi="Tahoma" w:cs="Tahoma"/>
                <w:sz w:val="6"/>
                <w:szCs w:val="6"/>
                <w:lang w:eastAsia="ru-RU"/>
              </w:rPr>
              <w:t> </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Почтовый адрес регулируемой организации</w:t>
            </w:r>
          </w:p>
        </w:tc>
        <w:tc>
          <w:tcPr>
            <w:tcW w:w="4978"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28" w:name="RANGE!F62"/>
            <w:bookmarkStart w:id="29" w:name="RANGE!F60"/>
            <w:bookmarkStart w:id="30" w:name="RANGE!F59"/>
            <w:bookmarkStart w:id="31" w:name="RANGE!F58"/>
            <w:bookmarkStart w:id="32" w:name="RANGE!F56"/>
            <w:bookmarkStart w:id="33" w:name="RANGE!F54"/>
            <w:bookmarkStart w:id="34" w:name="RANGE!F53"/>
            <w:bookmarkStart w:id="35" w:name="RANGE!F51"/>
            <w:bookmarkStart w:id="36" w:name="RANGE!F49"/>
            <w:bookmarkStart w:id="37" w:name="RANGE!F47"/>
            <w:bookmarkStart w:id="38" w:name="RANGE!F46"/>
            <w:bookmarkStart w:id="39" w:name="RANGE!F44"/>
            <w:bookmarkStart w:id="40" w:name="RANGE!F43"/>
            <w:bookmarkStart w:id="41" w:name="RANGE!F41"/>
            <w:bookmarkStart w:id="42" w:name="RANGE!F64"/>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1694F">
              <w:rPr>
                <w:rFonts w:ascii="Tahoma" w:hAnsi="Tahoma" w:cs="Tahoma"/>
                <w:sz w:val="18"/>
                <w:szCs w:val="18"/>
                <w:lang w:eastAsia="ru-RU"/>
              </w:rPr>
              <w:t xml:space="preserve">633471 Новосибирская область, </w:t>
            </w:r>
            <w:proofErr w:type="spellStart"/>
            <w:r w:rsidRPr="0041694F">
              <w:rPr>
                <w:rFonts w:ascii="Tahoma" w:hAnsi="Tahoma" w:cs="Tahoma"/>
                <w:sz w:val="18"/>
                <w:szCs w:val="18"/>
                <w:lang w:eastAsia="ru-RU"/>
              </w:rPr>
              <w:t>Тогучинский</w:t>
            </w:r>
            <w:proofErr w:type="spellEnd"/>
            <w:r w:rsidRPr="0041694F">
              <w:rPr>
                <w:rFonts w:ascii="Tahoma" w:hAnsi="Tahoma" w:cs="Tahoma"/>
                <w:sz w:val="18"/>
                <w:szCs w:val="18"/>
                <w:lang w:eastAsia="ru-RU"/>
              </w:rPr>
              <w:t xml:space="preserve"> район с. </w:t>
            </w:r>
            <w:proofErr w:type="spellStart"/>
            <w:r w:rsidRPr="0041694F">
              <w:rPr>
                <w:rFonts w:ascii="Tahoma" w:hAnsi="Tahoma" w:cs="Tahoma"/>
                <w:sz w:val="18"/>
                <w:szCs w:val="18"/>
                <w:lang w:eastAsia="ru-RU"/>
              </w:rPr>
              <w:t>Березиково</w:t>
            </w:r>
            <w:proofErr w:type="spellEnd"/>
            <w:r w:rsidRPr="0041694F">
              <w:rPr>
                <w:rFonts w:ascii="Tahoma" w:hAnsi="Tahoma" w:cs="Tahoma"/>
                <w:sz w:val="18"/>
                <w:szCs w:val="18"/>
                <w:lang w:eastAsia="ru-RU"/>
              </w:rPr>
              <w:t xml:space="preserve">, </w:t>
            </w:r>
            <w:proofErr w:type="spellStart"/>
            <w:r w:rsidRPr="0041694F">
              <w:rPr>
                <w:rFonts w:ascii="Tahoma" w:hAnsi="Tahoma" w:cs="Tahoma"/>
                <w:sz w:val="18"/>
                <w:szCs w:val="18"/>
                <w:lang w:eastAsia="ru-RU"/>
              </w:rPr>
              <w:t>ул</w:t>
            </w:r>
            <w:proofErr w:type="spellEnd"/>
            <w:r w:rsidRPr="0041694F">
              <w:rPr>
                <w:rFonts w:ascii="Tahoma" w:hAnsi="Tahoma" w:cs="Tahoma"/>
                <w:sz w:val="18"/>
                <w:szCs w:val="18"/>
                <w:lang w:eastAsia="ru-RU"/>
              </w:rPr>
              <w:t xml:space="preserve"> Центральная 7</w:t>
            </w:r>
            <w:bookmarkEnd w:id="42"/>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Фамилия, имя, отчество руководителя</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43" w:name="RANGE!F65"/>
            <w:r w:rsidRPr="0041694F">
              <w:rPr>
                <w:rFonts w:ascii="Tahoma" w:hAnsi="Tahoma" w:cs="Tahoma"/>
                <w:sz w:val="18"/>
                <w:szCs w:val="18"/>
                <w:lang w:eastAsia="ru-RU"/>
              </w:rPr>
              <w:t>Архипенко Константин Витальевич</w:t>
            </w:r>
            <w:bookmarkEnd w:id="43"/>
          </w:p>
        </w:tc>
      </w:tr>
      <w:tr w:rsidR="0041694F" w:rsidRPr="0041694F" w:rsidTr="0041694F">
        <w:trPr>
          <w:trHeight w:val="746"/>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noProof/>
                <w:sz w:val="32"/>
                <w:szCs w:val="32"/>
                <w:lang w:eastAsia="ru-RU"/>
              </w:rPr>
              <w:drawing>
                <wp:anchor distT="0" distB="0" distL="114300" distR="114300" simplePos="0" relativeHeight="251658752" behindDoc="0" locked="0" layoutInCell="1" allowOverlap="1">
                  <wp:simplePos x="0" y="0"/>
                  <wp:positionH relativeFrom="column">
                    <wp:posOffset>104775</wp:posOffset>
                  </wp:positionH>
                  <wp:positionV relativeFrom="paragraph">
                    <wp:posOffset>76200</wp:posOffset>
                  </wp:positionV>
                  <wp:extent cx="323850" cy="323850"/>
                  <wp:effectExtent l="0" t="0" r="0" b="0"/>
                  <wp:wrapNone/>
                  <wp:docPr id="2" name="Рисунок 2" descr="update_org.png" hidden="1"/>
                  <wp:cNvGraphicFramePr/>
                  <a:graphic xmlns:a="http://schemas.openxmlformats.org/drawingml/2006/main">
                    <a:graphicData uri="http://schemas.openxmlformats.org/drawingml/2006/picture">
                      <pic:pic xmlns:pic="http://schemas.openxmlformats.org/drawingml/2006/picture">
                        <pic:nvPicPr>
                          <pic:cNvPr id="6" name="PHONE_PIC_2" descr="update_org.png" hidden="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0" cy="0"/>
                          </a:xfrm>
                          <a:prstGeom prst="rect">
                            <a:avLst/>
                          </a:prstGeom>
                          <a:ln w="0">
                            <a:noFill/>
                            <a:prstDash val="solid"/>
                          </a:ln>
                        </pic:spPr>
                      </pic:pic>
                    </a:graphicData>
                  </a:graphic>
                  <wp14:sizeRelH relativeFrom="page">
                    <wp14:pctWidth>0</wp14:pctWidth>
                  </wp14:sizeRelH>
                  <wp14:sizeRelV relativeFrom="page">
                    <wp14:pctHeight>0</wp14:pctHeight>
                  </wp14:sizeRelV>
                </wp:anchor>
              </w:drawing>
            </w:r>
            <w:r w:rsidRPr="0041694F">
              <w:rPr>
                <w:rFonts w:ascii="Tahoma" w:hAnsi="Tahoma" w:cs="Tahoma"/>
                <w:sz w:val="32"/>
                <w:szCs w:val="32"/>
                <w:lang w:eastAsia="ru-RU"/>
              </w:rPr>
              <w:t> </w:t>
            </w:r>
          </w:p>
        </w:tc>
        <w:tc>
          <w:tcPr>
            <w:tcW w:w="4988"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400" w:firstLine="720"/>
              <w:rPr>
                <w:rFonts w:ascii="Tahoma" w:hAnsi="Tahoma" w:cs="Tahoma"/>
                <w:sz w:val="18"/>
                <w:szCs w:val="18"/>
                <w:lang w:eastAsia="ru-RU"/>
              </w:rPr>
            </w:pPr>
            <w:r w:rsidRPr="0041694F">
              <w:rPr>
                <w:rFonts w:ascii="Tahoma" w:hAnsi="Tahoma" w:cs="Tahoma"/>
                <w:sz w:val="18"/>
                <w:szCs w:val="18"/>
                <w:lang w:eastAsia="ru-RU"/>
              </w:rPr>
              <w:t>Ответственный за заполнение формы</w:t>
            </w:r>
          </w:p>
        </w:tc>
        <w:tc>
          <w:tcPr>
            <w:tcW w:w="4978"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400" w:firstLine="720"/>
              <w:rPr>
                <w:rFonts w:ascii="Tahoma" w:hAnsi="Tahoma" w:cs="Tahoma"/>
                <w:sz w:val="18"/>
                <w:szCs w:val="18"/>
                <w:lang w:eastAsia="ru-RU"/>
              </w:rPr>
            </w:pP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single" w:sz="4" w:space="0" w:color="C0C0C0"/>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Фамилия, имя, отчество</w:t>
            </w:r>
          </w:p>
        </w:tc>
        <w:tc>
          <w:tcPr>
            <w:tcW w:w="4978"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44" w:name="RANGE!F67:F70"/>
            <w:r w:rsidRPr="0041694F">
              <w:rPr>
                <w:rFonts w:ascii="Tahoma" w:hAnsi="Tahoma" w:cs="Tahoma"/>
                <w:sz w:val="18"/>
                <w:szCs w:val="18"/>
                <w:lang w:eastAsia="ru-RU"/>
              </w:rPr>
              <w:t>Зайкова Антонина Владимировна</w:t>
            </w:r>
            <w:bookmarkEnd w:id="44"/>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Должность</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 xml:space="preserve">Зам </w:t>
            </w:r>
            <w:proofErr w:type="spellStart"/>
            <w:r w:rsidRPr="0041694F">
              <w:rPr>
                <w:rFonts w:ascii="Tahoma" w:hAnsi="Tahoma" w:cs="Tahoma"/>
                <w:sz w:val="18"/>
                <w:szCs w:val="18"/>
                <w:lang w:eastAsia="ru-RU"/>
              </w:rPr>
              <w:t>гл</w:t>
            </w:r>
            <w:proofErr w:type="spellEnd"/>
            <w:r w:rsidRPr="0041694F">
              <w:rPr>
                <w:rFonts w:ascii="Tahoma" w:hAnsi="Tahoma" w:cs="Tahoma"/>
                <w:sz w:val="18"/>
                <w:szCs w:val="18"/>
                <w:lang w:eastAsia="ru-RU"/>
              </w:rPr>
              <w:t xml:space="preserve"> бухгалтера</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Контактный телефон</w:t>
            </w:r>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8-383-40-25-616</w:t>
            </w:r>
          </w:p>
        </w:tc>
      </w:tr>
      <w:tr w:rsidR="0041694F" w:rsidRPr="0041694F" w:rsidTr="0041694F">
        <w:trPr>
          <w:trHeight w:val="412"/>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32"/>
                <w:szCs w:val="32"/>
                <w:lang w:eastAsia="ru-RU"/>
              </w:rPr>
            </w:pPr>
            <w:r w:rsidRPr="0041694F">
              <w:rPr>
                <w:rFonts w:ascii="Tahoma" w:hAnsi="Tahoma" w:cs="Tahoma"/>
                <w:sz w:val="32"/>
                <w:szCs w:val="32"/>
                <w:lang w:eastAsia="ru-RU"/>
              </w:rPr>
              <w:t> </w:t>
            </w:r>
          </w:p>
        </w:tc>
        <w:tc>
          <w:tcPr>
            <w:tcW w:w="4988" w:type="dxa"/>
            <w:tcBorders>
              <w:top w:val="nil"/>
              <w:left w:val="single" w:sz="4" w:space="0" w:color="C0C0C0"/>
              <w:bottom w:val="single" w:sz="4" w:space="0" w:color="C0C0C0"/>
              <w:right w:val="nil"/>
            </w:tcBorders>
            <w:shd w:val="clear" w:color="000000" w:fill="FFFFFF"/>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E-</w:t>
            </w:r>
            <w:proofErr w:type="spellStart"/>
            <w:r w:rsidRPr="0041694F">
              <w:rPr>
                <w:rFonts w:ascii="Tahoma" w:hAnsi="Tahoma" w:cs="Tahoma"/>
                <w:sz w:val="18"/>
                <w:szCs w:val="18"/>
                <w:lang w:eastAsia="ru-RU"/>
              </w:rPr>
              <w:t>mail</w:t>
            </w:r>
            <w:proofErr w:type="spellEnd"/>
          </w:p>
        </w:tc>
        <w:tc>
          <w:tcPr>
            <w:tcW w:w="4978" w:type="dxa"/>
            <w:tcBorders>
              <w:top w:val="nil"/>
              <w:left w:val="single" w:sz="4" w:space="0" w:color="C0C0C0"/>
              <w:bottom w:val="single" w:sz="4" w:space="0" w:color="C0C0C0"/>
              <w:right w:val="single" w:sz="4" w:space="0" w:color="C0C0C0"/>
            </w:tcBorders>
            <w:shd w:val="clear" w:color="000000" w:fill="E3FAFD"/>
            <w:vAlign w:val="center"/>
            <w:hideMark/>
          </w:tcPr>
          <w:p w:rsidR="0041694F" w:rsidRPr="0041694F" w:rsidRDefault="009762D5" w:rsidP="0041694F">
            <w:pPr>
              <w:suppressAutoHyphens w:val="0"/>
              <w:ind w:firstLineChars="100" w:firstLine="280"/>
              <w:rPr>
                <w:rFonts w:ascii="Tahoma" w:hAnsi="Tahoma" w:cs="Tahoma"/>
                <w:color w:val="0000FF"/>
                <w:sz w:val="18"/>
                <w:szCs w:val="18"/>
                <w:u w:val="single"/>
                <w:lang w:eastAsia="ru-RU"/>
              </w:rPr>
            </w:pPr>
            <w:hyperlink r:id="rId10" w:history="1">
              <w:r w:rsidR="0041694F" w:rsidRPr="0041694F">
                <w:rPr>
                  <w:rFonts w:ascii="Tahoma" w:hAnsi="Tahoma" w:cs="Tahoma"/>
                  <w:color w:val="0000FF"/>
                  <w:sz w:val="18"/>
                  <w:szCs w:val="18"/>
                  <w:u w:val="single"/>
                  <w:lang w:eastAsia="ru-RU"/>
                </w:rPr>
                <w:t>5461013@mail.ru</w:t>
              </w:r>
            </w:hyperlink>
          </w:p>
        </w:tc>
      </w:tr>
      <w:tr w:rsidR="0041694F" w:rsidRPr="0041694F" w:rsidTr="0041694F">
        <w:trPr>
          <w:trHeight w:val="428"/>
        </w:trPr>
        <w:tc>
          <w:tcPr>
            <w:tcW w:w="271" w:type="dxa"/>
            <w:tcBorders>
              <w:top w:val="nil"/>
              <w:left w:val="nil"/>
              <w:bottom w:val="nil"/>
              <w:right w:val="nil"/>
            </w:tcBorders>
            <w:shd w:val="clear" w:color="000000" w:fill="FFFFFF"/>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lastRenderedPageBreak/>
              <w:t> </w:t>
            </w:r>
          </w:p>
        </w:tc>
        <w:tc>
          <w:tcPr>
            <w:tcW w:w="498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7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r>
    </w:tbl>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tbl>
      <w:tblPr>
        <w:tblW w:w="10182" w:type="dxa"/>
        <w:tblLook w:val="04A0" w:firstRow="1" w:lastRow="0" w:firstColumn="1" w:lastColumn="0" w:noHBand="0" w:noVBand="1"/>
      </w:tblPr>
      <w:tblGrid>
        <w:gridCol w:w="337"/>
        <w:gridCol w:w="557"/>
        <w:gridCol w:w="4137"/>
        <w:gridCol w:w="3833"/>
        <w:gridCol w:w="1318"/>
      </w:tblGrid>
      <w:tr w:rsidR="0041694F" w:rsidRPr="0041694F" w:rsidTr="0041694F">
        <w:trPr>
          <w:trHeight w:val="274"/>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szCs w:val="24"/>
                <w:lang w:eastAsia="ru-RU"/>
              </w:rPr>
            </w:pPr>
          </w:p>
        </w:tc>
        <w:tc>
          <w:tcPr>
            <w:tcW w:w="55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c>
          <w:tcPr>
            <w:tcW w:w="413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c>
          <w:tcPr>
            <w:tcW w:w="3833"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c>
          <w:tcPr>
            <w:tcW w:w="131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r>
      <w:tr w:rsidR="0041694F" w:rsidRPr="0041694F" w:rsidTr="0041694F">
        <w:trPr>
          <w:trHeight w:val="73"/>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c>
          <w:tcPr>
            <w:tcW w:w="557"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4137"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3833"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1317"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r>
      <w:tr w:rsidR="0041694F" w:rsidRPr="0041694F" w:rsidTr="0041694F">
        <w:trPr>
          <w:trHeight w:val="621"/>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sz w:val="20"/>
                <w:lang w:eastAsia="ru-RU"/>
              </w:rPr>
            </w:pPr>
          </w:p>
        </w:tc>
        <w:tc>
          <w:tcPr>
            <w:tcW w:w="9845" w:type="dxa"/>
            <w:gridSpan w:val="4"/>
            <w:tcBorders>
              <w:top w:val="single" w:sz="4" w:space="0" w:color="C0C0C0"/>
              <w:left w:val="nil"/>
              <w:bottom w:val="single" w:sz="4" w:space="0" w:color="C0C0C0"/>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Перечень муниципальных районов и муниципальных образований (территорий действия тарифа)</w:t>
            </w:r>
          </w:p>
        </w:tc>
      </w:tr>
      <w:tr w:rsidR="0041694F" w:rsidRPr="0041694F" w:rsidTr="0041694F">
        <w:trPr>
          <w:trHeight w:val="73"/>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c>
          <w:tcPr>
            <w:tcW w:w="557"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4137"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3833"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sz w:val="20"/>
                <w:lang w:eastAsia="ru-RU"/>
              </w:rPr>
            </w:pPr>
          </w:p>
        </w:tc>
        <w:tc>
          <w:tcPr>
            <w:tcW w:w="1317"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sz w:val="20"/>
                <w:lang w:eastAsia="ru-RU"/>
              </w:rPr>
            </w:pPr>
          </w:p>
        </w:tc>
      </w:tr>
      <w:tr w:rsidR="0041694F" w:rsidRPr="0041694F" w:rsidTr="0041694F">
        <w:trPr>
          <w:trHeight w:val="347"/>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200"/>
              <w:rPr>
                <w:sz w:val="20"/>
                <w:lang w:eastAsia="ru-RU"/>
              </w:rPr>
            </w:pPr>
          </w:p>
        </w:tc>
        <w:tc>
          <w:tcPr>
            <w:tcW w:w="4694" w:type="dxa"/>
            <w:gridSpan w:val="2"/>
            <w:tcBorders>
              <w:top w:val="single" w:sz="4" w:space="0" w:color="C0C0C0"/>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Муниципальный район</w:t>
            </w:r>
          </w:p>
        </w:tc>
        <w:tc>
          <w:tcPr>
            <w:tcW w:w="5150"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Муниципальное образование</w:t>
            </w:r>
          </w:p>
        </w:tc>
      </w:tr>
      <w:tr w:rsidR="0041694F" w:rsidRPr="0041694F" w:rsidTr="0041694F">
        <w:trPr>
          <w:trHeight w:val="493"/>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
        </w:tc>
        <w:tc>
          <w:tcPr>
            <w:tcW w:w="557" w:type="dxa"/>
            <w:tcBorders>
              <w:top w:val="nil"/>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4137"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noProof/>
                <w:sz w:val="18"/>
                <w:szCs w:val="18"/>
                <w:lang w:eastAsia="ru-RU"/>
              </w:rPr>
              <w:drawing>
                <wp:anchor distT="0" distB="0" distL="114300" distR="114300" simplePos="0" relativeHeight="251659776" behindDoc="0" locked="0" layoutInCell="1" allowOverlap="1" wp14:anchorId="41B76C89" wp14:editId="34CBA33B">
                  <wp:simplePos x="0" y="0"/>
                  <wp:positionH relativeFrom="column">
                    <wp:posOffset>0</wp:posOffset>
                  </wp:positionH>
                  <wp:positionV relativeFrom="paragraph">
                    <wp:posOffset>0</wp:posOffset>
                  </wp:positionV>
                  <wp:extent cx="219075" cy="219075"/>
                  <wp:effectExtent l="0" t="0" r="0" b="0"/>
                  <wp:wrapNone/>
                  <wp:docPr id="9" name="Рисунок 9" descr="Справка по листу" hidden="1"/>
                  <wp:cNvGraphicFramePr/>
                  <a:graphic xmlns:a="http://schemas.openxmlformats.org/drawingml/2006/main">
                    <a:graphicData uri="http://schemas.openxmlformats.org/drawingml/2006/picture">
                      <pic:pic xmlns:pic="http://schemas.openxmlformats.org/drawingml/2006/picture">
                        <pic:nvPicPr>
                          <pic:cNvPr id="2" name="ExcludeHelp_2" descr="Справка по листу" hidden="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0" cy="0"/>
                          </a:xfrm>
                          <a:prstGeom prst="rect">
                            <a:avLst/>
                          </a:prstGeom>
                          <a:ln w="0">
                            <a:noFill/>
                            <a:prstDash val="solid"/>
                          </a:ln>
                        </pic:spPr>
                      </pic:pic>
                    </a:graphicData>
                  </a:graphic>
                  <wp14:sizeRelH relativeFrom="page">
                    <wp14:pctWidth>0</wp14:pctWidth>
                  </wp14:sizeRelH>
                  <wp14:sizeRelV relativeFrom="page">
                    <wp14:pctHeight>0</wp14:pctHeight>
                  </wp14:sizeRelV>
                </wp:anchor>
              </w:drawing>
            </w:r>
            <w:r w:rsidRPr="0041694F">
              <w:rPr>
                <w:rFonts w:ascii="Tahoma" w:hAnsi="Tahoma" w:cs="Tahoma"/>
                <w:sz w:val="18"/>
                <w:szCs w:val="18"/>
                <w:lang w:eastAsia="ru-RU"/>
              </w:rPr>
              <w:t>Наименование</w:t>
            </w:r>
          </w:p>
        </w:tc>
        <w:tc>
          <w:tcPr>
            <w:tcW w:w="3833"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Наименование</w:t>
            </w:r>
          </w:p>
        </w:tc>
        <w:tc>
          <w:tcPr>
            <w:tcW w:w="1317"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ОКТМО</w:t>
            </w:r>
          </w:p>
        </w:tc>
      </w:tr>
      <w:tr w:rsidR="0041694F" w:rsidRPr="0041694F" w:rsidTr="0041694F">
        <w:trPr>
          <w:trHeight w:val="274"/>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
        </w:tc>
        <w:tc>
          <w:tcPr>
            <w:tcW w:w="557" w:type="dxa"/>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3</w:t>
            </w:r>
          </w:p>
        </w:tc>
        <w:tc>
          <w:tcPr>
            <w:tcW w:w="4137" w:type="dxa"/>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4</w:t>
            </w:r>
          </w:p>
        </w:tc>
        <w:tc>
          <w:tcPr>
            <w:tcW w:w="3833" w:type="dxa"/>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6</w:t>
            </w:r>
          </w:p>
        </w:tc>
        <w:tc>
          <w:tcPr>
            <w:tcW w:w="1317" w:type="dxa"/>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7</w:t>
            </w:r>
          </w:p>
        </w:tc>
      </w:tr>
      <w:tr w:rsidR="0041694F" w:rsidRPr="0041694F" w:rsidTr="0041694F">
        <w:trPr>
          <w:trHeight w:val="18"/>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bookmarkStart w:id="45" w:name="RANGE!D11:D15"/>
            <w:bookmarkEnd w:id="45"/>
          </w:p>
        </w:tc>
        <w:tc>
          <w:tcPr>
            <w:tcW w:w="557" w:type="dxa"/>
            <w:tcBorders>
              <w:top w:val="nil"/>
              <w:left w:val="nil"/>
              <w:bottom w:val="nil"/>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46" w:name="RANGE!E11:I15"/>
            <w:r w:rsidRPr="0041694F">
              <w:rPr>
                <w:rFonts w:ascii="Tahoma" w:hAnsi="Tahoma" w:cs="Tahoma"/>
                <w:sz w:val="18"/>
                <w:szCs w:val="18"/>
                <w:lang w:eastAsia="ru-RU"/>
              </w:rPr>
              <w:t> </w:t>
            </w:r>
            <w:bookmarkEnd w:id="46"/>
          </w:p>
        </w:tc>
        <w:tc>
          <w:tcPr>
            <w:tcW w:w="4137" w:type="dxa"/>
            <w:tcBorders>
              <w:top w:val="nil"/>
              <w:left w:val="nil"/>
              <w:bottom w:val="nil"/>
              <w:right w:val="nil"/>
            </w:tcBorders>
            <w:shd w:val="thinReverseDiagStripe" w:color="C0C0C0"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 </w:t>
            </w:r>
          </w:p>
        </w:tc>
        <w:tc>
          <w:tcPr>
            <w:tcW w:w="3833" w:type="dxa"/>
            <w:tcBorders>
              <w:top w:val="nil"/>
              <w:left w:val="nil"/>
              <w:bottom w:val="nil"/>
              <w:right w:val="nil"/>
            </w:tcBorders>
            <w:shd w:val="thinReverseDiagStripe" w:color="C0C0C0"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 </w:t>
            </w:r>
          </w:p>
        </w:tc>
        <w:tc>
          <w:tcPr>
            <w:tcW w:w="1317" w:type="dxa"/>
            <w:tcBorders>
              <w:top w:val="nil"/>
              <w:left w:val="nil"/>
              <w:bottom w:val="nil"/>
              <w:right w:val="single" w:sz="4" w:space="0" w:color="C0C0C0"/>
            </w:tcBorders>
            <w:shd w:val="thinReverseDiagStripe" w:color="C0C0C0"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 </w:t>
            </w:r>
          </w:p>
        </w:tc>
      </w:tr>
      <w:tr w:rsidR="0041694F" w:rsidRPr="0041694F" w:rsidTr="0041694F">
        <w:trPr>
          <w:trHeight w:val="347"/>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color w:val="FFFFFF"/>
                <w:sz w:val="18"/>
                <w:szCs w:val="18"/>
                <w:lang w:eastAsia="ru-RU"/>
              </w:rPr>
            </w:pPr>
          </w:p>
        </w:tc>
        <w:tc>
          <w:tcPr>
            <w:tcW w:w="55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w:t>
            </w:r>
          </w:p>
        </w:tc>
        <w:tc>
          <w:tcPr>
            <w:tcW w:w="4137" w:type="dxa"/>
            <w:tcBorders>
              <w:top w:val="single" w:sz="4" w:space="0" w:color="C0C0C0"/>
              <w:left w:val="nil"/>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Территория 1</w:t>
            </w:r>
          </w:p>
        </w:tc>
        <w:tc>
          <w:tcPr>
            <w:tcW w:w="3833"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 </w:t>
            </w:r>
          </w:p>
        </w:tc>
        <w:tc>
          <w:tcPr>
            <w:tcW w:w="1317"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 </w:t>
            </w:r>
          </w:p>
        </w:tc>
      </w:tr>
      <w:tr w:rsidR="0041694F" w:rsidRPr="0041694F" w:rsidTr="0041694F">
        <w:trPr>
          <w:trHeight w:val="365"/>
        </w:trPr>
        <w:tc>
          <w:tcPr>
            <w:tcW w:w="337" w:type="dxa"/>
            <w:tcBorders>
              <w:top w:val="nil"/>
              <w:left w:val="nil"/>
              <w:bottom w:val="nil"/>
              <w:right w:val="single" w:sz="4" w:space="0" w:color="C0C0C0"/>
            </w:tcBorders>
            <w:shd w:val="clear" w:color="auto" w:fill="auto"/>
            <w:hideMark/>
          </w:tcPr>
          <w:p w:rsidR="0041694F" w:rsidRPr="0041694F" w:rsidRDefault="0041694F" w:rsidP="0041694F">
            <w:pPr>
              <w:suppressAutoHyphens w:val="0"/>
              <w:rPr>
                <w:rFonts w:ascii="Tahoma" w:hAnsi="Tahoma" w:cs="Tahoma"/>
                <w:color w:val="BCBCBC"/>
                <w:sz w:val="18"/>
                <w:szCs w:val="18"/>
                <w:lang w:eastAsia="ru-RU"/>
              </w:rPr>
            </w:pPr>
            <w:r w:rsidRPr="0041694F">
              <w:rPr>
                <w:rFonts w:ascii="Tahoma" w:hAnsi="Tahoma" w:cs="Tahoma"/>
                <w:color w:val="BCBCBC"/>
                <w:sz w:val="18"/>
                <w:szCs w:val="18"/>
                <w:lang w:eastAsia="ru-RU"/>
              </w:rPr>
              <w:t> </w:t>
            </w:r>
          </w:p>
        </w:tc>
        <w:tc>
          <w:tcPr>
            <w:tcW w:w="557"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1.1</w:t>
            </w:r>
          </w:p>
        </w:tc>
        <w:tc>
          <w:tcPr>
            <w:tcW w:w="4137" w:type="dxa"/>
            <w:tcBorders>
              <w:top w:val="nil"/>
              <w:left w:val="nil"/>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47" w:name="RANGE!H11:H15"/>
            <w:bookmarkStart w:id="48" w:name="RANGE!G11:G15"/>
            <w:bookmarkStart w:id="49" w:name="RANGE!G13:I13"/>
            <w:bookmarkEnd w:id="47"/>
            <w:bookmarkEnd w:id="48"/>
            <w:proofErr w:type="spellStart"/>
            <w:r w:rsidRPr="0041694F">
              <w:rPr>
                <w:rFonts w:ascii="Tahoma" w:hAnsi="Tahoma" w:cs="Tahoma"/>
                <w:sz w:val="18"/>
                <w:szCs w:val="18"/>
                <w:lang w:eastAsia="ru-RU"/>
              </w:rPr>
              <w:t>Тогучинский</w:t>
            </w:r>
            <w:proofErr w:type="spellEnd"/>
            <w:r w:rsidRPr="0041694F">
              <w:rPr>
                <w:rFonts w:ascii="Tahoma" w:hAnsi="Tahoma" w:cs="Tahoma"/>
                <w:sz w:val="18"/>
                <w:szCs w:val="18"/>
                <w:lang w:eastAsia="ru-RU"/>
              </w:rPr>
              <w:t xml:space="preserve"> муниципальный район</w:t>
            </w:r>
            <w:bookmarkEnd w:id="49"/>
          </w:p>
        </w:tc>
        <w:tc>
          <w:tcPr>
            <w:tcW w:w="3833" w:type="dxa"/>
            <w:tcBorders>
              <w:top w:val="nil"/>
              <w:left w:val="nil"/>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Кировское</w:t>
            </w:r>
          </w:p>
        </w:tc>
        <w:tc>
          <w:tcPr>
            <w:tcW w:w="1317" w:type="dxa"/>
            <w:tcBorders>
              <w:top w:val="nil"/>
              <w:left w:val="nil"/>
              <w:bottom w:val="single" w:sz="4" w:space="0" w:color="C0C0C0"/>
              <w:right w:val="single" w:sz="4" w:space="0" w:color="C0C0C0"/>
            </w:tcBorders>
            <w:shd w:val="clear" w:color="000000" w:fill="D7EAD3"/>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50652425</w:t>
            </w:r>
          </w:p>
        </w:tc>
      </w:tr>
      <w:tr w:rsidR="0041694F" w:rsidRPr="0041694F" w:rsidTr="0041694F">
        <w:trPr>
          <w:trHeight w:val="365"/>
        </w:trPr>
        <w:tc>
          <w:tcPr>
            <w:tcW w:w="337" w:type="dxa"/>
            <w:tcBorders>
              <w:top w:val="nil"/>
              <w:left w:val="nil"/>
              <w:bottom w:val="nil"/>
              <w:right w:val="nil"/>
            </w:tcBorders>
            <w:shd w:val="clear" w:color="auto" w:fill="auto"/>
            <w:hideMark/>
          </w:tcPr>
          <w:p w:rsidR="0041694F" w:rsidRPr="0041694F" w:rsidRDefault="0041694F" w:rsidP="0041694F">
            <w:pPr>
              <w:suppressAutoHyphens w:val="0"/>
              <w:jc w:val="center"/>
              <w:rPr>
                <w:rFonts w:ascii="Tahoma" w:hAnsi="Tahoma" w:cs="Tahoma"/>
                <w:sz w:val="18"/>
                <w:szCs w:val="18"/>
                <w:lang w:eastAsia="ru-RU"/>
              </w:rPr>
            </w:pPr>
          </w:p>
        </w:tc>
        <w:tc>
          <w:tcPr>
            <w:tcW w:w="557"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4137"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ind w:firstLineChars="100" w:firstLine="180"/>
              <w:rPr>
                <w:rFonts w:ascii="Tahoma" w:hAnsi="Tahoma" w:cs="Tahoma"/>
                <w:color w:val="000080"/>
                <w:sz w:val="18"/>
                <w:szCs w:val="18"/>
                <w:lang w:eastAsia="ru-RU"/>
              </w:rPr>
            </w:pPr>
            <w:r w:rsidRPr="0041694F">
              <w:rPr>
                <w:rFonts w:ascii="Tahoma" w:hAnsi="Tahoma" w:cs="Tahoma"/>
                <w:color w:val="000080"/>
                <w:sz w:val="18"/>
                <w:szCs w:val="18"/>
                <w:lang w:eastAsia="ru-RU"/>
              </w:rPr>
              <w:t>Добавить МО</w:t>
            </w:r>
          </w:p>
        </w:tc>
        <w:tc>
          <w:tcPr>
            <w:tcW w:w="3833"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color w:val="000000"/>
                <w:sz w:val="18"/>
                <w:szCs w:val="18"/>
                <w:lang w:eastAsia="ru-RU"/>
              </w:rPr>
            </w:pPr>
            <w:r w:rsidRPr="0041694F">
              <w:rPr>
                <w:rFonts w:ascii="Tahoma" w:hAnsi="Tahoma" w:cs="Tahoma"/>
                <w:color w:val="000000"/>
                <w:sz w:val="18"/>
                <w:szCs w:val="18"/>
                <w:lang w:eastAsia="ru-RU"/>
              </w:rPr>
              <w:t> </w:t>
            </w:r>
          </w:p>
        </w:tc>
        <w:tc>
          <w:tcPr>
            <w:tcW w:w="1317" w:type="dxa"/>
            <w:tcBorders>
              <w:top w:val="nil"/>
              <w:left w:val="nil"/>
              <w:bottom w:val="single" w:sz="4" w:space="0" w:color="C0C0C0"/>
              <w:right w:val="single" w:sz="4" w:space="0" w:color="C0C0C0"/>
            </w:tcBorders>
            <w:shd w:val="thinReverseDiagStripe" w:color="C0C0C0" w:fill="auto"/>
            <w:vAlign w:val="center"/>
            <w:hideMark/>
          </w:tcPr>
          <w:p w:rsidR="0041694F" w:rsidRPr="0041694F" w:rsidRDefault="0041694F" w:rsidP="0041694F">
            <w:pPr>
              <w:suppressAutoHyphens w:val="0"/>
              <w:jc w:val="right"/>
              <w:rPr>
                <w:rFonts w:ascii="Tahoma" w:hAnsi="Tahoma" w:cs="Tahoma"/>
                <w:color w:val="000000"/>
                <w:sz w:val="18"/>
                <w:szCs w:val="18"/>
                <w:lang w:eastAsia="ru-RU"/>
              </w:rPr>
            </w:pPr>
            <w:r w:rsidRPr="0041694F">
              <w:rPr>
                <w:rFonts w:ascii="Tahoma" w:hAnsi="Tahoma" w:cs="Tahoma"/>
                <w:color w:val="000000"/>
                <w:sz w:val="18"/>
                <w:szCs w:val="18"/>
                <w:lang w:eastAsia="ru-RU"/>
              </w:rPr>
              <w:t> </w:t>
            </w:r>
          </w:p>
        </w:tc>
      </w:tr>
      <w:tr w:rsidR="0041694F" w:rsidRPr="0041694F" w:rsidTr="0041694F">
        <w:trPr>
          <w:trHeight w:val="347"/>
        </w:trPr>
        <w:tc>
          <w:tcPr>
            <w:tcW w:w="337"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rFonts w:ascii="Tahoma" w:hAnsi="Tahoma" w:cs="Tahoma"/>
                <w:color w:val="000000"/>
                <w:sz w:val="18"/>
                <w:szCs w:val="18"/>
                <w:lang w:eastAsia="ru-RU"/>
              </w:rPr>
            </w:pPr>
          </w:p>
        </w:tc>
        <w:tc>
          <w:tcPr>
            <w:tcW w:w="557"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sz w:val="18"/>
                <w:szCs w:val="18"/>
                <w:lang w:eastAsia="ru-RU"/>
              </w:rPr>
            </w:pPr>
            <w:bookmarkStart w:id="50" w:name="RANGE!E15:I15"/>
            <w:r w:rsidRPr="0041694F">
              <w:rPr>
                <w:rFonts w:ascii="Tahoma" w:hAnsi="Tahoma" w:cs="Tahoma"/>
                <w:sz w:val="18"/>
                <w:szCs w:val="18"/>
                <w:lang w:eastAsia="ru-RU"/>
              </w:rPr>
              <w:t> </w:t>
            </w:r>
            <w:bookmarkEnd w:id="50"/>
          </w:p>
        </w:tc>
        <w:tc>
          <w:tcPr>
            <w:tcW w:w="4137"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rPr>
                <w:rFonts w:ascii="Tahoma" w:hAnsi="Tahoma" w:cs="Tahoma"/>
                <w:color w:val="000080"/>
                <w:sz w:val="18"/>
                <w:szCs w:val="18"/>
                <w:lang w:eastAsia="ru-RU"/>
              </w:rPr>
            </w:pPr>
            <w:bookmarkStart w:id="51" w:name="RANGE!G15"/>
            <w:r w:rsidRPr="0041694F">
              <w:rPr>
                <w:rFonts w:ascii="Tahoma" w:hAnsi="Tahoma" w:cs="Tahoma"/>
                <w:color w:val="000080"/>
                <w:sz w:val="18"/>
                <w:szCs w:val="18"/>
                <w:lang w:eastAsia="ru-RU"/>
              </w:rPr>
              <w:t>Добавить территорию оказания услуг</w:t>
            </w:r>
            <w:bookmarkEnd w:id="51"/>
          </w:p>
        </w:tc>
        <w:tc>
          <w:tcPr>
            <w:tcW w:w="3833"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 </w:t>
            </w:r>
          </w:p>
        </w:tc>
        <w:tc>
          <w:tcPr>
            <w:tcW w:w="1317" w:type="dxa"/>
            <w:tcBorders>
              <w:top w:val="nil"/>
              <w:left w:val="nil"/>
              <w:bottom w:val="single" w:sz="4" w:space="0" w:color="C0C0C0"/>
              <w:right w:val="single" w:sz="4" w:space="0" w:color="C0C0C0"/>
            </w:tcBorders>
            <w:shd w:val="thinReverseDiagStripe" w:color="C0C0C0" w:fill="auto"/>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 </w:t>
            </w:r>
          </w:p>
        </w:tc>
      </w:tr>
    </w:tbl>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tbl>
      <w:tblPr>
        <w:tblW w:w="10346" w:type="dxa"/>
        <w:tblLook w:val="04A0" w:firstRow="1" w:lastRow="0" w:firstColumn="1" w:lastColumn="0" w:noHBand="0" w:noVBand="1"/>
      </w:tblPr>
      <w:tblGrid>
        <w:gridCol w:w="302"/>
        <w:gridCol w:w="488"/>
        <w:gridCol w:w="2133"/>
        <w:gridCol w:w="760"/>
        <w:gridCol w:w="538"/>
        <w:gridCol w:w="315"/>
        <w:gridCol w:w="1998"/>
        <w:gridCol w:w="760"/>
        <w:gridCol w:w="296"/>
        <w:gridCol w:w="315"/>
        <w:gridCol w:w="2441"/>
      </w:tblGrid>
      <w:tr w:rsidR="0041694F" w:rsidRPr="0041694F" w:rsidTr="001442F2">
        <w:trPr>
          <w:trHeight w:val="1296"/>
        </w:trPr>
        <w:tc>
          <w:tcPr>
            <w:tcW w:w="302"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szCs w:val="24"/>
                <w:lang w:eastAsia="ru-RU"/>
              </w:rPr>
            </w:pPr>
          </w:p>
        </w:tc>
        <w:tc>
          <w:tcPr>
            <w:tcW w:w="6232" w:type="dxa"/>
            <w:gridSpan w:val="6"/>
            <w:tcBorders>
              <w:top w:val="single" w:sz="4" w:space="0" w:color="C0C0C0"/>
              <w:left w:val="nil"/>
              <w:bottom w:val="nil"/>
              <w:right w:val="single" w:sz="4" w:space="0" w:color="C0C0C0"/>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Информация о наличии (отсутствии) технической возможности подключения к централизованной системе холодного водоснабжения, а также о регистрации и ходе реализации заявок о подключении к централизованной системе холодного водоснабжения</w:t>
            </w:r>
          </w:p>
        </w:tc>
        <w:tc>
          <w:tcPr>
            <w:tcW w:w="760" w:type="dxa"/>
            <w:tcBorders>
              <w:top w:val="nil"/>
              <w:left w:val="nil"/>
              <w:bottom w:val="nil"/>
              <w:right w:val="nil"/>
            </w:tcBorders>
            <w:shd w:val="clear" w:color="auto" w:fill="auto"/>
            <w:noWrap/>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c>
          <w:tcPr>
            <w:tcW w:w="296"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315"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441"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r>
      <w:tr w:rsidR="0041694F" w:rsidRPr="0041694F" w:rsidTr="001442F2">
        <w:trPr>
          <w:trHeight w:val="563"/>
        </w:trPr>
        <w:tc>
          <w:tcPr>
            <w:tcW w:w="302"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6232" w:type="dxa"/>
            <w:gridSpan w:val="6"/>
            <w:tcBorders>
              <w:top w:val="nil"/>
              <w:left w:val="nil"/>
              <w:bottom w:val="single" w:sz="4" w:space="0" w:color="C0C0C0"/>
              <w:right w:val="single" w:sz="4" w:space="0" w:color="C0C0C0"/>
            </w:tcBorders>
            <w:shd w:val="clear" w:color="auto" w:fill="auto"/>
            <w:noWrap/>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ЗАО "</w:t>
            </w:r>
            <w:proofErr w:type="spellStart"/>
            <w:r w:rsidRPr="0041694F">
              <w:rPr>
                <w:rFonts w:ascii="Tahoma" w:hAnsi="Tahoma" w:cs="Tahoma"/>
                <w:sz w:val="18"/>
                <w:szCs w:val="18"/>
                <w:lang w:eastAsia="ru-RU"/>
              </w:rPr>
              <w:t>Завьяловское</w:t>
            </w:r>
            <w:proofErr w:type="spellEnd"/>
            <w:r w:rsidRPr="0041694F">
              <w:rPr>
                <w:rFonts w:ascii="Tahoma" w:hAnsi="Tahoma" w:cs="Tahoma"/>
                <w:sz w:val="18"/>
                <w:szCs w:val="18"/>
                <w:lang w:eastAsia="ru-RU"/>
              </w:rPr>
              <w:t>"</w:t>
            </w:r>
          </w:p>
        </w:tc>
        <w:tc>
          <w:tcPr>
            <w:tcW w:w="760" w:type="dxa"/>
            <w:tcBorders>
              <w:top w:val="nil"/>
              <w:left w:val="nil"/>
              <w:bottom w:val="nil"/>
              <w:right w:val="nil"/>
            </w:tcBorders>
            <w:shd w:val="clear" w:color="auto" w:fill="auto"/>
            <w:noWrap/>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c>
          <w:tcPr>
            <w:tcW w:w="296"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315"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441"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r>
      <w:tr w:rsidR="0041694F" w:rsidRPr="0041694F" w:rsidTr="001442F2">
        <w:trPr>
          <w:trHeight w:val="224"/>
        </w:trPr>
        <w:tc>
          <w:tcPr>
            <w:tcW w:w="3683" w:type="dxa"/>
            <w:gridSpan w:val="4"/>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538"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315"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199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760"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296"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315"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441"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r>
      <w:tr w:rsidR="0041694F" w:rsidRPr="0041694F" w:rsidTr="001442F2">
        <w:trPr>
          <w:trHeight w:val="224"/>
        </w:trPr>
        <w:tc>
          <w:tcPr>
            <w:tcW w:w="302"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488"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133"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760"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538"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315"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1998"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760"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96"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315"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c>
          <w:tcPr>
            <w:tcW w:w="2441" w:type="dxa"/>
            <w:tcBorders>
              <w:top w:val="nil"/>
              <w:left w:val="nil"/>
              <w:bottom w:val="nil"/>
              <w:right w:val="nil"/>
            </w:tcBorders>
            <w:shd w:val="clear" w:color="auto" w:fill="auto"/>
            <w:noWrap/>
            <w:vAlign w:val="center"/>
            <w:hideMark/>
          </w:tcPr>
          <w:p w:rsidR="0041694F" w:rsidRPr="0041694F" w:rsidRDefault="0041694F" w:rsidP="0041694F">
            <w:pPr>
              <w:suppressAutoHyphens w:val="0"/>
              <w:rPr>
                <w:sz w:val="20"/>
                <w:lang w:eastAsia="ru-RU"/>
              </w:rPr>
            </w:pPr>
          </w:p>
        </w:tc>
      </w:tr>
      <w:tr w:rsidR="0041694F" w:rsidRPr="0041694F" w:rsidTr="001442F2">
        <w:trPr>
          <w:trHeight w:val="957"/>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2621" w:type="dxa"/>
            <w:gridSpan w:val="2"/>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Вид деятельности</w:t>
            </w:r>
          </w:p>
        </w:tc>
        <w:tc>
          <w:tcPr>
            <w:tcW w:w="3611" w:type="dxa"/>
            <w:gridSpan w:val="4"/>
            <w:tcBorders>
              <w:top w:val="single" w:sz="4" w:space="0" w:color="C0C0C0"/>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color w:val="000000"/>
                <w:sz w:val="18"/>
                <w:szCs w:val="18"/>
                <w:lang w:eastAsia="ru-RU"/>
              </w:rPr>
            </w:pPr>
            <w:r w:rsidRPr="0041694F">
              <w:rPr>
                <w:rFonts w:ascii="Tahoma" w:hAnsi="Tahoma" w:cs="Tahoma"/>
                <w:color w:val="000000"/>
                <w:sz w:val="18"/>
                <w:szCs w:val="18"/>
                <w:lang w:eastAsia="ru-RU"/>
              </w:rPr>
              <w:t>Дифференциация по территориям</w:t>
            </w:r>
          </w:p>
        </w:tc>
        <w:tc>
          <w:tcPr>
            <w:tcW w:w="3812" w:type="dxa"/>
            <w:gridSpan w:val="4"/>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000000"/>
                <w:sz w:val="18"/>
                <w:szCs w:val="18"/>
                <w:lang w:eastAsia="ru-RU"/>
              </w:rPr>
            </w:pPr>
            <w:r w:rsidRPr="0041694F">
              <w:rPr>
                <w:rFonts w:ascii="Tahoma" w:hAnsi="Tahoma" w:cs="Tahoma"/>
                <w:color w:val="000000"/>
                <w:sz w:val="18"/>
                <w:szCs w:val="18"/>
                <w:lang w:eastAsia="ru-RU"/>
              </w:rPr>
              <w:t>Дифференциация по централизованным системам</w:t>
            </w:r>
          </w:p>
        </w:tc>
      </w:tr>
      <w:tr w:rsidR="0041694F" w:rsidRPr="0041694F" w:rsidTr="001442F2">
        <w:trPr>
          <w:trHeight w:val="1577"/>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color w:val="000000"/>
                <w:sz w:val="18"/>
                <w:szCs w:val="18"/>
                <w:lang w:eastAsia="ru-RU"/>
              </w:rPr>
            </w:pPr>
          </w:p>
        </w:tc>
        <w:tc>
          <w:tcPr>
            <w:tcW w:w="488"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2133"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Наименование</w:t>
            </w:r>
          </w:p>
        </w:tc>
        <w:tc>
          <w:tcPr>
            <w:tcW w:w="760"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да/нет</w:t>
            </w:r>
          </w:p>
        </w:tc>
        <w:tc>
          <w:tcPr>
            <w:tcW w:w="853" w:type="dxa"/>
            <w:gridSpan w:val="2"/>
            <w:tcBorders>
              <w:top w:val="single" w:sz="4" w:space="0" w:color="BCBCBC"/>
              <w:left w:val="single" w:sz="4" w:space="0" w:color="BCBCBC"/>
              <w:bottom w:val="single" w:sz="4" w:space="0" w:color="BCBCBC"/>
              <w:right w:val="single" w:sz="4" w:space="0" w:color="BCBCBC"/>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1998"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Наименование</w:t>
            </w:r>
          </w:p>
        </w:tc>
        <w:tc>
          <w:tcPr>
            <w:tcW w:w="760"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да/нет</w:t>
            </w:r>
          </w:p>
        </w:tc>
        <w:tc>
          <w:tcPr>
            <w:tcW w:w="611" w:type="dxa"/>
            <w:gridSpan w:val="2"/>
            <w:tcBorders>
              <w:top w:val="single" w:sz="4" w:space="0" w:color="BCBCBC"/>
              <w:left w:val="single" w:sz="4" w:space="0" w:color="BCBCBC"/>
              <w:bottom w:val="single" w:sz="4" w:space="0" w:color="BCBCBC"/>
              <w:right w:val="single" w:sz="4" w:space="0" w:color="BCBCBC"/>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2441"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Наименование</w:t>
            </w:r>
          </w:p>
        </w:tc>
      </w:tr>
      <w:tr w:rsidR="0041694F" w:rsidRPr="0041694F" w:rsidTr="001442F2">
        <w:trPr>
          <w:trHeight w:val="224"/>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
        </w:tc>
        <w:tc>
          <w:tcPr>
            <w:tcW w:w="488"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1</w:t>
            </w:r>
          </w:p>
        </w:tc>
        <w:tc>
          <w:tcPr>
            <w:tcW w:w="2133"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2</w:t>
            </w:r>
          </w:p>
        </w:tc>
        <w:tc>
          <w:tcPr>
            <w:tcW w:w="760"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3</w:t>
            </w:r>
          </w:p>
        </w:tc>
        <w:tc>
          <w:tcPr>
            <w:tcW w:w="853" w:type="dxa"/>
            <w:gridSpan w:val="2"/>
            <w:tcBorders>
              <w:top w:val="single" w:sz="4" w:space="0" w:color="BCBCBC"/>
              <w:left w:val="nil"/>
              <w:bottom w:val="single" w:sz="4" w:space="0" w:color="BCBCBC"/>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4</w:t>
            </w:r>
          </w:p>
        </w:tc>
        <w:tc>
          <w:tcPr>
            <w:tcW w:w="1998"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5</w:t>
            </w:r>
          </w:p>
        </w:tc>
        <w:tc>
          <w:tcPr>
            <w:tcW w:w="760"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6</w:t>
            </w:r>
          </w:p>
        </w:tc>
        <w:tc>
          <w:tcPr>
            <w:tcW w:w="611"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7</w:t>
            </w:r>
          </w:p>
        </w:tc>
        <w:tc>
          <w:tcPr>
            <w:tcW w:w="2441"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8</w:t>
            </w:r>
          </w:p>
        </w:tc>
      </w:tr>
      <w:tr w:rsidR="001442F2" w:rsidRPr="0041694F" w:rsidTr="001442F2">
        <w:trPr>
          <w:trHeight w:val="366"/>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color w:val="BCBCBC"/>
                <w:sz w:val="18"/>
                <w:szCs w:val="18"/>
                <w:lang w:eastAsia="ru-RU"/>
              </w:rPr>
            </w:pPr>
            <w:bookmarkStart w:id="52" w:name="RANGE!C12:C16"/>
            <w:bookmarkEnd w:id="52"/>
          </w:p>
        </w:tc>
        <w:tc>
          <w:tcPr>
            <w:tcW w:w="488"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3" w:name="RANGE!D12:M16"/>
            <w:r w:rsidRPr="0041694F">
              <w:rPr>
                <w:rFonts w:ascii="Tahoma" w:hAnsi="Tahoma" w:cs="Tahoma"/>
                <w:sz w:val="18"/>
                <w:szCs w:val="18"/>
                <w:lang w:eastAsia="ru-RU"/>
              </w:rPr>
              <w:t> </w:t>
            </w:r>
            <w:bookmarkEnd w:id="53"/>
          </w:p>
        </w:tc>
        <w:tc>
          <w:tcPr>
            <w:tcW w:w="2133"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4" w:name="RANGE!E12:E16"/>
            <w:r w:rsidRPr="0041694F">
              <w:rPr>
                <w:rFonts w:ascii="Tahoma" w:hAnsi="Tahoma" w:cs="Tahoma"/>
                <w:sz w:val="18"/>
                <w:szCs w:val="18"/>
                <w:lang w:eastAsia="ru-RU"/>
              </w:rPr>
              <w:t> </w:t>
            </w:r>
            <w:bookmarkEnd w:id="54"/>
          </w:p>
        </w:tc>
        <w:tc>
          <w:tcPr>
            <w:tcW w:w="760"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5" w:name="RANGE!F12:F16"/>
            <w:r w:rsidRPr="0041694F">
              <w:rPr>
                <w:rFonts w:ascii="Tahoma" w:hAnsi="Tahoma" w:cs="Tahoma"/>
                <w:sz w:val="18"/>
                <w:szCs w:val="18"/>
                <w:lang w:eastAsia="ru-RU"/>
              </w:rPr>
              <w:t> </w:t>
            </w:r>
            <w:bookmarkEnd w:id="55"/>
          </w:p>
        </w:tc>
        <w:tc>
          <w:tcPr>
            <w:tcW w:w="538" w:type="dxa"/>
            <w:tcBorders>
              <w:top w:val="nil"/>
              <w:left w:val="nil"/>
              <w:bottom w:val="single" w:sz="4" w:space="0" w:color="BCBCBC"/>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6" w:name="RANGE!G12:G16"/>
            <w:r w:rsidRPr="0041694F">
              <w:rPr>
                <w:rFonts w:ascii="Tahoma" w:hAnsi="Tahoma" w:cs="Tahoma"/>
                <w:sz w:val="18"/>
                <w:szCs w:val="18"/>
                <w:lang w:eastAsia="ru-RU"/>
              </w:rPr>
              <w:t> </w:t>
            </w:r>
            <w:bookmarkEnd w:id="56"/>
          </w:p>
        </w:tc>
        <w:tc>
          <w:tcPr>
            <w:tcW w:w="315" w:type="dxa"/>
            <w:tcBorders>
              <w:top w:val="nil"/>
              <w:left w:val="nil"/>
              <w:bottom w:val="single" w:sz="4" w:space="0" w:color="BCBCBC"/>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w:t>
            </w:r>
          </w:p>
        </w:tc>
        <w:tc>
          <w:tcPr>
            <w:tcW w:w="1998"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7" w:name="RANGE!I12:I16"/>
            <w:r w:rsidRPr="0041694F">
              <w:rPr>
                <w:rFonts w:ascii="Tahoma" w:hAnsi="Tahoma" w:cs="Tahoma"/>
                <w:sz w:val="18"/>
                <w:szCs w:val="18"/>
                <w:lang w:eastAsia="ru-RU"/>
              </w:rPr>
              <w:t> </w:t>
            </w:r>
            <w:bookmarkEnd w:id="57"/>
          </w:p>
        </w:tc>
        <w:tc>
          <w:tcPr>
            <w:tcW w:w="760"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bookmarkStart w:id="58" w:name="RANGE!J12:J16"/>
            <w:r w:rsidRPr="0041694F">
              <w:rPr>
                <w:rFonts w:ascii="Tahoma" w:hAnsi="Tahoma" w:cs="Tahoma"/>
                <w:sz w:val="18"/>
                <w:szCs w:val="18"/>
                <w:lang w:eastAsia="ru-RU"/>
              </w:rPr>
              <w:t> </w:t>
            </w:r>
            <w:bookmarkEnd w:id="58"/>
          </w:p>
        </w:tc>
        <w:tc>
          <w:tcPr>
            <w:tcW w:w="296"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rPr>
                <w:rFonts w:ascii="Tahoma" w:hAnsi="Tahoma" w:cs="Tahoma"/>
                <w:color w:val="000000"/>
                <w:sz w:val="18"/>
                <w:szCs w:val="18"/>
                <w:lang w:eastAsia="ru-RU"/>
              </w:rPr>
            </w:pPr>
            <w:bookmarkStart w:id="59" w:name="RANGE!K12:K16"/>
            <w:r w:rsidRPr="0041694F">
              <w:rPr>
                <w:rFonts w:ascii="Tahoma" w:hAnsi="Tahoma" w:cs="Tahoma"/>
                <w:color w:val="000000"/>
                <w:sz w:val="18"/>
                <w:szCs w:val="18"/>
                <w:lang w:eastAsia="ru-RU"/>
              </w:rPr>
              <w:t> </w:t>
            </w:r>
            <w:bookmarkEnd w:id="59"/>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w:t>
            </w:r>
          </w:p>
        </w:tc>
        <w:tc>
          <w:tcPr>
            <w:tcW w:w="2441" w:type="dxa"/>
            <w:tcBorders>
              <w:top w:val="nil"/>
              <w:left w:val="nil"/>
              <w:bottom w:val="single" w:sz="4" w:space="0" w:color="C0C0C0"/>
              <w:right w:val="single" w:sz="4" w:space="0" w:color="C0C0C0"/>
            </w:tcBorders>
            <w:shd w:val="thinReverseDiagStripe" w:color="C0C0C0" w:fill="auto"/>
            <w:noWrap/>
            <w:vAlign w:val="center"/>
            <w:hideMark/>
          </w:tcPr>
          <w:p w:rsidR="0041694F" w:rsidRPr="0041694F" w:rsidRDefault="0041694F" w:rsidP="0041694F">
            <w:pPr>
              <w:suppressAutoHyphens w:val="0"/>
              <w:rPr>
                <w:rFonts w:ascii="Tahoma" w:hAnsi="Tahoma" w:cs="Tahoma"/>
                <w:color w:val="000000"/>
                <w:sz w:val="18"/>
                <w:szCs w:val="18"/>
                <w:lang w:eastAsia="ru-RU"/>
              </w:rPr>
            </w:pPr>
            <w:bookmarkStart w:id="60" w:name="RANGE!M12:M16"/>
            <w:r w:rsidRPr="0041694F">
              <w:rPr>
                <w:rFonts w:ascii="Tahoma" w:hAnsi="Tahoma" w:cs="Tahoma"/>
                <w:color w:val="000000"/>
                <w:sz w:val="18"/>
                <w:szCs w:val="18"/>
                <w:lang w:eastAsia="ru-RU"/>
              </w:rPr>
              <w:t> </w:t>
            </w:r>
            <w:bookmarkEnd w:id="60"/>
          </w:p>
        </w:tc>
      </w:tr>
      <w:tr w:rsidR="001442F2" w:rsidRPr="0041694F" w:rsidTr="001442F2">
        <w:trPr>
          <w:trHeight w:val="563"/>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color w:val="000000"/>
                <w:sz w:val="18"/>
                <w:szCs w:val="18"/>
                <w:lang w:eastAsia="ru-RU"/>
              </w:rPr>
            </w:pPr>
          </w:p>
        </w:tc>
        <w:tc>
          <w:tcPr>
            <w:tcW w:w="488" w:type="dxa"/>
            <w:vMerge w:val="restart"/>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w:t>
            </w:r>
          </w:p>
        </w:tc>
        <w:tc>
          <w:tcPr>
            <w:tcW w:w="2133" w:type="dxa"/>
            <w:vMerge w:val="restart"/>
            <w:tcBorders>
              <w:top w:val="nil"/>
              <w:left w:val="single" w:sz="4" w:space="0" w:color="C0C0C0"/>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ind w:firstLineChars="200" w:firstLine="360"/>
              <w:rPr>
                <w:rFonts w:ascii="Tahoma" w:hAnsi="Tahoma" w:cs="Tahoma"/>
                <w:sz w:val="18"/>
                <w:szCs w:val="18"/>
                <w:lang w:eastAsia="ru-RU"/>
              </w:rPr>
            </w:pPr>
            <w:r w:rsidRPr="0041694F">
              <w:rPr>
                <w:rFonts w:ascii="Tahoma" w:hAnsi="Tahoma" w:cs="Tahoma"/>
                <w:sz w:val="18"/>
                <w:szCs w:val="18"/>
                <w:lang w:eastAsia="ru-RU"/>
              </w:rPr>
              <w:t>Холодное водоснабжение. Питьевая вода</w:t>
            </w:r>
          </w:p>
        </w:tc>
        <w:tc>
          <w:tcPr>
            <w:tcW w:w="760" w:type="dxa"/>
            <w:vMerge w:val="restart"/>
            <w:tcBorders>
              <w:top w:val="nil"/>
              <w:left w:val="single" w:sz="4" w:space="0" w:color="C0C0C0"/>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да</w:t>
            </w:r>
          </w:p>
        </w:tc>
        <w:tc>
          <w:tcPr>
            <w:tcW w:w="538" w:type="dxa"/>
            <w:vMerge w:val="restart"/>
            <w:tcBorders>
              <w:top w:val="nil"/>
              <w:left w:val="single" w:sz="4" w:space="0" w:color="C0C0C0"/>
              <w:bottom w:val="single" w:sz="4" w:space="0" w:color="BCBCBC"/>
              <w:right w:val="single" w:sz="4" w:space="0" w:color="C0C0C0"/>
            </w:tcBorders>
            <w:shd w:val="clear" w:color="auto" w:fill="auto"/>
            <w:vAlign w:val="center"/>
            <w:hideMark/>
          </w:tcPr>
          <w:p w:rsidR="0041694F" w:rsidRPr="0041694F" w:rsidRDefault="0041694F" w:rsidP="0041694F">
            <w:pPr>
              <w:suppressAutoHyphens w:val="0"/>
              <w:jc w:val="center"/>
              <w:rPr>
                <w:rFonts w:ascii="Marlett" w:hAnsi="Marlett" w:cs="Tahoma"/>
                <w:sz w:val="24"/>
                <w:szCs w:val="24"/>
                <w:lang w:eastAsia="ru-RU"/>
              </w:rPr>
            </w:pPr>
            <w:r w:rsidRPr="0041694F">
              <w:rPr>
                <w:rFonts w:ascii="Marlett" w:cs="Tahoma"/>
                <w:sz w:val="24"/>
                <w:szCs w:val="24"/>
                <w:lang w:eastAsia="ru-RU"/>
              </w:rPr>
              <w:t> </w:t>
            </w:r>
          </w:p>
        </w:tc>
        <w:tc>
          <w:tcPr>
            <w:tcW w:w="315" w:type="dxa"/>
            <w:vMerge w:val="restart"/>
            <w:tcBorders>
              <w:top w:val="nil"/>
              <w:left w:val="single" w:sz="4" w:space="0" w:color="C0C0C0"/>
              <w:bottom w:val="single" w:sz="4" w:space="0" w:color="BCBCBC"/>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w:t>
            </w:r>
          </w:p>
        </w:tc>
        <w:tc>
          <w:tcPr>
            <w:tcW w:w="1998" w:type="dxa"/>
            <w:vMerge w:val="restart"/>
            <w:tcBorders>
              <w:top w:val="nil"/>
              <w:left w:val="single" w:sz="4" w:space="0" w:color="C0C0C0"/>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Территория 1</w:t>
            </w:r>
          </w:p>
        </w:tc>
        <w:tc>
          <w:tcPr>
            <w:tcW w:w="760" w:type="dxa"/>
            <w:vMerge w:val="restart"/>
            <w:tcBorders>
              <w:top w:val="nil"/>
              <w:left w:val="single" w:sz="4" w:space="0" w:color="C0C0C0"/>
              <w:bottom w:val="single" w:sz="4" w:space="0" w:color="C0C0C0"/>
              <w:right w:val="single" w:sz="4" w:space="0" w:color="C0C0C0"/>
            </w:tcBorders>
            <w:shd w:val="clear" w:color="000000" w:fill="B7E4FF"/>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нет</w:t>
            </w:r>
          </w:p>
        </w:tc>
        <w:tc>
          <w:tcPr>
            <w:tcW w:w="296" w:type="dxa"/>
            <w:tcBorders>
              <w:top w:val="nil"/>
              <w:left w:val="nil"/>
              <w:bottom w:val="nil"/>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w:t>
            </w:r>
          </w:p>
        </w:tc>
        <w:tc>
          <w:tcPr>
            <w:tcW w:w="315"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w:t>
            </w:r>
          </w:p>
        </w:tc>
        <w:tc>
          <w:tcPr>
            <w:tcW w:w="2441"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r w:rsidRPr="0041694F">
              <w:rPr>
                <w:rFonts w:ascii="Tahoma" w:hAnsi="Tahoma" w:cs="Tahoma"/>
                <w:color w:val="000000"/>
                <w:sz w:val="18"/>
                <w:szCs w:val="18"/>
                <w:lang w:eastAsia="ru-RU"/>
              </w:rPr>
              <w:t> </w:t>
            </w:r>
          </w:p>
        </w:tc>
      </w:tr>
      <w:tr w:rsidR="0041694F" w:rsidRPr="0041694F" w:rsidTr="001442F2">
        <w:trPr>
          <w:trHeight w:val="563"/>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color w:val="000000"/>
                <w:sz w:val="18"/>
                <w:szCs w:val="18"/>
                <w:lang w:eastAsia="ru-RU"/>
              </w:rPr>
            </w:pPr>
          </w:p>
        </w:tc>
        <w:tc>
          <w:tcPr>
            <w:tcW w:w="488"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2133"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760"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538" w:type="dxa"/>
            <w:vMerge/>
            <w:tcBorders>
              <w:top w:val="nil"/>
              <w:left w:val="single" w:sz="4" w:space="0" w:color="C0C0C0"/>
              <w:bottom w:val="single" w:sz="4" w:space="0" w:color="BCBCBC"/>
              <w:right w:val="single" w:sz="4" w:space="0" w:color="C0C0C0"/>
            </w:tcBorders>
            <w:vAlign w:val="center"/>
            <w:hideMark/>
          </w:tcPr>
          <w:p w:rsidR="0041694F" w:rsidRPr="0041694F" w:rsidRDefault="0041694F" w:rsidP="0041694F">
            <w:pPr>
              <w:suppressAutoHyphens w:val="0"/>
              <w:rPr>
                <w:rFonts w:ascii="Marlett" w:hAnsi="Marlett" w:cs="Tahoma"/>
                <w:sz w:val="24"/>
                <w:szCs w:val="24"/>
                <w:lang w:eastAsia="ru-RU"/>
              </w:rPr>
            </w:pPr>
          </w:p>
        </w:tc>
        <w:tc>
          <w:tcPr>
            <w:tcW w:w="315" w:type="dxa"/>
            <w:vMerge/>
            <w:tcBorders>
              <w:top w:val="nil"/>
              <w:left w:val="single" w:sz="4" w:space="0" w:color="C0C0C0"/>
              <w:bottom w:val="single" w:sz="4" w:space="0" w:color="BCBCBC"/>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1998"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760"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296" w:type="dxa"/>
            <w:tcBorders>
              <w:top w:val="single" w:sz="4" w:space="0" w:color="C0C0C0"/>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441" w:type="dxa"/>
            <w:tcBorders>
              <w:top w:val="nil"/>
              <w:left w:val="nil"/>
              <w:bottom w:val="single" w:sz="4" w:space="0" w:color="C0C0C0"/>
              <w:right w:val="single" w:sz="4" w:space="0" w:color="C0C0C0"/>
            </w:tcBorders>
            <w:shd w:val="thinReverseDiagStripe" w:color="C0C0C0" w:fill="auto"/>
            <w:noWrap/>
            <w:vAlign w:val="center"/>
            <w:hideMark/>
          </w:tcPr>
          <w:p w:rsidR="0041694F" w:rsidRPr="0041694F" w:rsidRDefault="0041694F" w:rsidP="0041694F">
            <w:pPr>
              <w:suppressAutoHyphens w:val="0"/>
              <w:ind w:firstLineChars="100" w:firstLine="180"/>
              <w:rPr>
                <w:rFonts w:ascii="Tahoma" w:hAnsi="Tahoma" w:cs="Tahoma"/>
                <w:color w:val="000080"/>
                <w:sz w:val="18"/>
                <w:szCs w:val="18"/>
                <w:lang w:eastAsia="ru-RU"/>
              </w:rPr>
            </w:pPr>
            <w:r w:rsidRPr="0041694F">
              <w:rPr>
                <w:rFonts w:ascii="Tahoma" w:hAnsi="Tahoma" w:cs="Tahoma"/>
                <w:color w:val="000080"/>
                <w:sz w:val="18"/>
                <w:szCs w:val="18"/>
                <w:lang w:eastAsia="ru-RU"/>
              </w:rPr>
              <w:t>Добавить централизованную систему</w:t>
            </w:r>
          </w:p>
        </w:tc>
      </w:tr>
      <w:tr w:rsidR="001442F2" w:rsidRPr="0041694F" w:rsidTr="001442F2">
        <w:trPr>
          <w:trHeight w:val="563"/>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color w:val="000080"/>
                <w:sz w:val="18"/>
                <w:szCs w:val="18"/>
                <w:lang w:eastAsia="ru-RU"/>
              </w:rPr>
            </w:pPr>
          </w:p>
        </w:tc>
        <w:tc>
          <w:tcPr>
            <w:tcW w:w="488"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2133"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760"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c>
          <w:tcPr>
            <w:tcW w:w="538"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1998"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ind w:firstLineChars="100" w:firstLine="180"/>
              <w:rPr>
                <w:rFonts w:ascii="Tahoma" w:hAnsi="Tahoma" w:cs="Tahoma"/>
                <w:color w:val="000080"/>
                <w:sz w:val="18"/>
                <w:szCs w:val="18"/>
                <w:lang w:eastAsia="ru-RU"/>
              </w:rPr>
            </w:pPr>
            <w:r w:rsidRPr="0041694F">
              <w:rPr>
                <w:rFonts w:ascii="Tahoma" w:hAnsi="Tahoma" w:cs="Tahoma"/>
                <w:color w:val="000080"/>
                <w:sz w:val="18"/>
                <w:szCs w:val="18"/>
                <w:lang w:eastAsia="ru-RU"/>
              </w:rPr>
              <w:t>Добавить описание территории</w:t>
            </w:r>
          </w:p>
        </w:tc>
        <w:tc>
          <w:tcPr>
            <w:tcW w:w="760"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96"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441" w:type="dxa"/>
            <w:tcBorders>
              <w:top w:val="nil"/>
              <w:left w:val="nil"/>
              <w:bottom w:val="single" w:sz="4" w:space="0" w:color="C0C0C0"/>
              <w:right w:val="single" w:sz="4" w:space="0" w:color="C0C0C0"/>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r>
      <w:tr w:rsidR="001442F2" w:rsidRPr="0041694F" w:rsidTr="001442F2">
        <w:trPr>
          <w:trHeight w:val="563"/>
        </w:trPr>
        <w:tc>
          <w:tcPr>
            <w:tcW w:w="302"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rFonts w:ascii="Tahoma" w:hAnsi="Tahoma" w:cs="Tahoma"/>
                <w:b/>
                <w:bCs/>
                <w:sz w:val="18"/>
                <w:szCs w:val="18"/>
                <w:lang w:eastAsia="ru-RU"/>
              </w:rPr>
            </w:pPr>
          </w:p>
        </w:tc>
        <w:tc>
          <w:tcPr>
            <w:tcW w:w="488"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133"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ind w:firstLineChars="200" w:firstLine="360"/>
              <w:rPr>
                <w:rFonts w:ascii="Tahoma" w:hAnsi="Tahoma" w:cs="Tahoma"/>
                <w:color w:val="000080"/>
                <w:sz w:val="18"/>
                <w:szCs w:val="18"/>
                <w:lang w:eastAsia="ru-RU"/>
              </w:rPr>
            </w:pPr>
            <w:r w:rsidRPr="0041694F">
              <w:rPr>
                <w:rFonts w:ascii="Tahoma" w:hAnsi="Tahoma" w:cs="Tahoma"/>
                <w:color w:val="000080"/>
                <w:sz w:val="18"/>
                <w:szCs w:val="18"/>
                <w:lang w:eastAsia="ru-RU"/>
              </w:rPr>
              <w:t>Добавить вид деятельности</w:t>
            </w:r>
          </w:p>
        </w:tc>
        <w:tc>
          <w:tcPr>
            <w:tcW w:w="760"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538"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1998"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760"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96"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315"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c>
          <w:tcPr>
            <w:tcW w:w="2441" w:type="dxa"/>
            <w:tcBorders>
              <w:top w:val="nil"/>
              <w:left w:val="nil"/>
              <w:bottom w:val="single" w:sz="4" w:space="0" w:color="C0C0C0"/>
              <w:right w:val="single" w:sz="4" w:space="0" w:color="C0C0C0"/>
            </w:tcBorders>
            <w:shd w:val="thinReverseDiagStripe" w:color="C0C0C0" w:fill="auto"/>
            <w:vAlign w:val="center"/>
            <w:hideMark/>
          </w:tcPr>
          <w:p w:rsidR="0041694F" w:rsidRPr="0041694F" w:rsidRDefault="0041694F" w:rsidP="0041694F">
            <w:pPr>
              <w:suppressAutoHyphens w:val="0"/>
              <w:jc w:val="right"/>
              <w:rPr>
                <w:rFonts w:ascii="Tahoma" w:hAnsi="Tahoma" w:cs="Tahoma"/>
                <w:b/>
                <w:bCs/>
                <w:sz w:val="18"/>
                <w:szCs w:val="18"/>
                <w:lang w:eastAsia="ru-RU"/>
              </w:rPr>
            </w:pPr>
            <w:r w:rsidRPr="0041694F">
              <w:rPr>
                <w:rFonts w:ascii="Tahoma" w:hAnsi="Tahoma" w:cs="Tahoma"/>
                <w:b/>
                <w:bCs/>
                <w:sz w:val="18"/>
                <w:szCs w:val="18"/>
                <w:lang w:eastAsia="ru-RU"/>
              </w:rPr>
              <w:t> </w:t>
            </w:r>
          </w:p>
        </w:tc>
      </w:tr>
    </w:tbl>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p w:rsidR="0041694F" w:rsidRDefault="0041694F" w:rsidP="00314FE4">
      <w:pPr>
        <w:suppressAutoHyphens w:val="0"/>
        <w:jc w:val="both"/>
        <w:rPr>
          <w:sz w:val="20"/>
          <w:lang w:eastAsia="ru-RU"/>
        </w:rPr>
      </w:pPr>
    </w:p>
    <w:tbl>
      <w:tblPr>
        <w:tblW w:w="10285" w:type="dxa"/>
        <w:tblLayout w:type="fixed"/>
        <w:tblLook w:val="04A0" w:firstRow="1" w:lastRow="0" w:firstColumn="1" w:lastColumn="0" w:noHBand="0" w:noVBand="1"/>
      </w:tblPr>
      <w:tblGrid>
        <w:gridCol w:w="348"/>
        <w:gridCol w:w="499"/>
        <w:gridCol w:w="2569"/>
        <w:gridCol w:w="979"/>
        <w:gridCol w:w="1701"/>
        <w:gridCol w:w="4189"/>
      </w:tblGrid>
      <w:tr w:rsidR="0041694F" w:rsidRPr="0041694F" w:rsidTr="001E6210">
        <w:trPr>
          <w:trHeight w:val="837"/>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szCs w:val="24"/>
                <w:lang w:eastAsia="ru-RU"/>
              </w:rPr>
            </w:pPr>
          </w:p>
        </w:tc>
        <w:tc>
          <w:tcPr>
            <w:tcW w:w="5748" w:type="dxa"/>
            <w:gridSpan w:val="4"/>
            <w:tcBorders>
              <w:top w:val="single" w:sz="4" w:space="0" w:color="C0C0C0"/>
              <w:left w:val="nil"/>
              <w:bottom w:val="nil"/>
              <w:right w:val="nil"/>
            </w:tcBorders>
            <w:shd w:val="clear" w:color="auto" w:fill="auto"/>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Форма 8. Информация о наличии (об отсутствии) технической возможности подключения (технологического присоединения) к централизованной системе холодного водоснабжения, а также о принятии и рассмотрении заявлений о заключении договоров о подключении (технологическом присоединении) к централизованной системе холодного водоснабжения</w:t>
            </w:r>
          </w:p>
        </w:tc>
        <w:tc>
          <w:tcPr>
            <w:tcW w:w="4189"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5748" w:type="dxa"/>
            <w:gridSpan w:val="4"/>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ЗАО "</w:t>
            </w:r>
            <w:proofErr w:type="spellStart"/>
            <w:r w:rsidRPr="0041694F">
              <w:rPr>
                <w:rFonts w:ascii="Tahoma" w:hAnsi="Tahoma" w:cs="Tahoma"/>
                <w:sz w:val="18"/>
                <w:szCs w:val="18"/>
                <w:lang w:eastAsia="ru-RU"/>
              </w:rPr>
              <w:t>Завьяловское</w:t>
            </w:r>
            <w:proofErr w:type="spellEnd"/>
            <w:r w:rsidRPr="0041694F">
              <w:rPr>
                <w:rFonts w:ascii="Tahoma" w:hAnsi="Tahoma" w:cs="Tahoma"/>
                <w:sz w:val="18"/>
                <w:szCs w:val="18"/>
                <w:lang w:eastAsia="ru-RU"/>
              </w:rPr>
              <w:t>"</w:t>
            </w:r>
          </w:p>
        </w:tc>
        <w:tc>
          <w:tcPr>
            <w:tcW w:w="4189"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499"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256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97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1701"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right"/>
              <w:rPr>
                <w:rFonts w:ascii="Tahoma" w:hAnsi="Tahoma" w:cs="Tahoma"/>
                <w:b/>
                <w:bCs/>
                <w:color w:val="000080"/>
                <w:sz w:val="18"/>
                <w:szCs w:val="18"/>
                <w:lang w:eastAsia="ru-RU"/>
              </w:rPr>
            </w:pPr>
            <w:r w:rsidRPr="0041694F">
              <w:rPr>
                <w:rFonts w:ascii="Tahoma" w:hAnsi="Tahoma" w:cs="Tahoma"/>
                <w:b/>
                <w:bCs/>
                <w:color w:val="000080"/>
                <w:sz w:val="18"/>
                <w:szCs w:val="18"/>
                <w:lang w:eastAsia="ru-RU"/>
              </w:rPr>
              <w:t> </w:t>
            </w:r>
          </w:p>
        </w:tc>
        <w:tc>
          <w:tcPr>
            <w:tcW w:w="4189" w:type="dxa"/>
            <w:tcBorders>
              <w:top w:val="nil"/>
              <w:left w:val="nil"/>
              <w:bottom w:val="nil"/>
              <w:right w:val="nil"/>
            </w:tcBorders>
            <w:shd w:val="clear" w:color="auto" w:fill="auto"/>
            <w:vAlign w:val="center"/>
            <w:hideMark/>
          </w:tcPr>
          <w:p w:rsidR="0041694F" w:rsidRPr="0041694F" w:rsidRDefault="0041694F" w:rsidP="0041694F">
            <w:pPr>
              <w:suppressAutoHyphens w:val="0"/>
              <w:jc w:val="right"/>
              <w:rPr>
                <w:rFonts w:ascii="Tahoma" w:hAnsi="Tahoma" w:cs="Tahoma"/>
                <w:b/>
                <w:bCs/>
                <w:color w:val="000080"/>
                <w:sz w:val="18"/>
                <w:szCs w:val="18"/>
                <w:lang w:eastAsia="ru-RU"/>
              </w:rPr>
            </w:pPr>
          </w:p>
        </w:tc>
      </w:tr>
      <w:tr w:rsidR="0041694F" w:rsidRPr="0041694F" w:rsidTr="001E6210">
        <w:trPr>
          <w:trHeight w:val="16"/>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499"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256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97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1701"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color w:val="FFFFFF"/>
                <w:sz w:val="18"/>
                <w:szCs w:val="18"/>
                <w:lang w:eastAsia="ru-RU"/>
              </w:rPr>
            </w:pPr>
            <w:r w:rsidRPr="0041694F">
              <w:rPr>
                <w:rFonts w:ascii="Tahoma" w:hAnsi="Tahoma" w:cs="Tahoma"/>
                <w:color w:val="FFFFFF"/>
                <w:sz w:val="18"/>
                <w:szCs w:val="18"/>
                <w:lang w:eastAsia="ru-RU"/>
              </w:rPr>
              <w:t>diff_1</w:t>
            </w:r>
          </w:p>
        </w:tc>
        <w:tc>
          <w:tcPr>
            <w:tcW w:w="4189"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color w:val="FFFFFF"/>
                <w:sz w:val="18"/>
                <w:szCs w:val="18"/>
                <w:lang w:eastAsia="ru-RU"/>
              </w:rPr>
            </w:pPr>
            <w:bookmarkStart w:id="61" w:name="RANGE!I8"/>
            <w:bookmarkEnd w:id="61"/>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499" w:type="dxa"/>
            <w:tcBorders>
              <w:top w:val="single" w:sz="4" w:space="0" w:color="C0C0C0"/>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3548"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Вид деятельности</w:t>
            </w:r>
          </w:p>
        </w:tc>
        <w:tc>
          <w:tcPr>
            <w:tcW w:w="1701" w:type="dxa"/>
            <w:tcBorders>
              <w:top w:val="single" w:sz="4" w:space="0" w:color="C0C0C0"/>
              <w:left w:val="single" w:sz="4" w:space="0" w:color="C0C0C0"/>
              <w:bottom w:val="single" w:sz="4" w:space="0" w:color="C0C0C0"/>
              <w:right w:val="nil"/>
            </w:tcBorders>
            <w:shd w:val="clear" w:color="000000" w:fill="D7EAD3"/>
            <w:hideMark/>
          </w:tcPr>
          <w:p w:rsidR="0041694F" w:rsidRPr="0041694F" w:rsidRDefault="0041694F" w:rsidP="0041694F">
            <w:pPr>
              <w:suppressAutoHyphens w:val="0"/>
              <w:ind w:firstLineChars="100" w:firstLine="180"/>
              <w:rPr>
                <w:rFonts w:ascii="Tahoma" w:hAnsi="Tahoma" w:cs="Tahoma"/>
                <w:sz w:val="18"/>
                <w:szCs w:val="18"/>
                <w:lang w:eastAsia="ru-RU"/>
              </w:rPr>
            </w:pPr>
            <w:bookmarkStart w:id="62" w:name="RANGE!H9:H11"/>
            <w:r w:rsidRPr="0041694F">
              <w:rPr>
                <w:rFonts w:ascii="Tahoma" w:hAnsi="Tahoma" w:cs="Tahoma"/>
                <w:sz w:val="18"/>
                <w:szCs w:val="18"/>
                <w:lang w:eastAsia="ru-RU"/>
              </w:rPr>
              <w:t>Холодное водоснабжение. Питьевая вода</w:t>
            </w:r>
            <w:bookmarkEnd w:id="62"/>
          </w:p>
        </w:tc>
        <w:tc>
          <w:tcPr>
            <w:tcW w:w="418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Описание параметров формы</w:t>
            </w: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
        </w:tc>
        <w:tc>
          <w:tcPr>
            <w:tcW w:w="499" w:type="dxa"/>
            <w:tcBorders>
              <w:top w:val="nil"/>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3548"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Территория оказания услуг</w:t>
            </w:r>
          </w:p>
        </w:tc>
        <w:tc>
          <w:tcPr>
            <w:tcW w:w="1701" w:type="dxa"/>
            <w:tcBorders>
              <w:top w:val="nil"/>
              <w:left w:val="single" w:sz="4" w:space="0" w:color="C0C0C0"/>
              <w:bottom w:val="single" w:sz="4" w:space="0" w:color="C0C0C0"/>
              <w:right w:val="nil"/>
            </w:tcBorders>
            <w:shd w:val="clear" w:color="000000" w:fill="D7EAD3"/>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Территория 1</w:t>
            </w:r>
          </w:p>
        </w:tc>
        <w:tc>
          <w:tcPr>
            <w:tcW w:w="4189" w:type="dxa"/>
            <w:vMerge/>
            <w:tcBorders>
              <w:top w:val="single" w:sz="4" w:space="0" w:color="C0C0C0"/>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c>
          <w:tcPr>
            <w:tcW w:w="499" w:type="dxa"/>
            <w:tcBorders>
              <w:top w:val="nil"/>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3548" w:type="dxa"/>
            <w:gridSpan w:val="2"/>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Централизованная система</w:t>
            </w:r>
          </w:p>
        </w:tc>
        <w:tc>
          <w:tcPr>
            <w:tcW w:w="1701" w:type="dxa"/>
            <w:tcBorders>
              <w:top w:val="nil"/>
              <w:left w:val="single" w:sz="4" w:space="0" w:color="C0C0C0"/>
              <w:bottom w:val="single" w:sz="4" w:space="0" w:color="C0C0C0"/>
              <w:right w:val="nil"/>
            </w:tcBorders>
            <w:shd w:val="clear" w:color="000000" w:fill="D7EAD3"/>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без дифференциации</w:t>
            </w:r>
          </w:p>
        </w:tc>
        <w:tc>
          <w:tcPr>
            <w:tcW w:w="4189" w:type="dxa"/>
            <w:vMerge/>
            <w:tcBorders>
              <w:top w:val="single" w:sz="4" w:space="0" w:color="C0C0C0"/>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p>
        </w:tc>
        <w:tc>
          <w:tcPr>
            <w:tcW w:w="4047" w:type="dxa"/>
            <w:gridSpan w:val="3"/>
            <w:tcBorders>
              <w:top w:val="single" w:sz="4" w:space="0" w:color="C0C0C0"/>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Параметры формы</w:t>
            </w:r>
          </w:p>
        </w:tc>
        <w:tc>
          <w:tcPr>
            <w:tcW w:w="1701" w:type="dxa"/>
            <w:tcBorders>
              <w:top w:val="nil"/>
              <w:left w:val="nil"/>
              <w:bottom w:val="single" w:sz="4" w:space="0" w:color="C0C0C0"/>
              <w:right w:val="nil"/>
            </w:tcBorders>
            <w:shd w:val="clear" w:color="auto" w:fill="auto"/>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r w:rsidRPr="0041694F">
              <w:rPr>
                <w:rFonts w:ascii="Tahoma" w:hAnsi="Tahoma" w:cs="Tahoma"/>
                <w:sz w:val="18"/>
                <w:szCs w:val="18"/>
                <w:lang w:eastAsia="ru-RU"/>
              </w:rPr>
              <w:t> </w:t>
            </w:r>
          </w:p>
        </w:tc>
        <w:tc>
          <w:tcPr>
            <w:tcW w:w="4189" w:type="dxa"/>
            <w:vMerge/>
            <w:tcBorders>
              <w:top w:val="single" w:sz="4" w:space="0" w:color="C0C0C0"/>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r>
      <w:tr w:rsidR="0041694F" w:rsidRPr="0041694F" w:rsidTr="001E6210">
        <w:trPr>
          <w:trHeight w:val="463"/>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ind w:firstLineChars="100" w:firstLine="180"/>
              <w:jc w:val="right"/>
              <w:rPr>
                <w:rFonts w:ascii="Tahoma" w:hAnsi="Tahoma" w:cs="Tahoma"/>
                <w:sz w:val="18"/>
                <w:szCs w:val="18"/>
                <w:lang w:eastAsia="ru-RU"/>
              </w:rPr>
            </w:pPr>
          </w:p>
        </w:tc>
        <w:tc>
          <w:tcPr>
            <w:tcW w:w="499"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256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Наименование параметра</w:t>
            </w:r>
          </w:p>
        </w:tc>
        <w:tc>
          <w:tcPr>
            <w:tcW w:w="97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Единица измерения</w:t>
            </w:r>
          </w:p>
        </w:tc>
        <w:tc>
          <w:tcPr>
            <w:tcW w:w="1701" w:type="dxa"/>
            <w:tcBorders>
              <w:top w:val="nil"/>
              <w:left w:val="single" w:sz="4" w:space="0" w:color="C0C0C0"/>
              <w:bottom w:val="single" w:sz="4" w:space="0" w:color="C0C0C0"/>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Информация</w:t>
            </w:r>
          </w:p>
        </w:tc>
        <w:tc>
          <w:tcPr>
            <w:tcW w:w="4189" w:type="dxa"/>
            <w:vMerge/>
            <w:tcBorders>
              <w:top w:val="single" w:sz="4" w:space="0" w:color="C0C0C0"/>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r>
      <w:tr w:rsidR="0041694F" w:rsidRPr="0041694F" w:rsidTr="001E6210">
        <w:trPr>
          <w:trHeight w:val="502"/>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
        </w:tc>
        <w:tc>
          <w:tcPr>
            <w:tcW w:w="4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1</w:t>
            </w:r>
          </w:p>
        </w:tc>
        <w:tc>
          <w:tcPr>
            <w:tcW w:w="2569" w:type="dxa"/>
            <w:tcBorders>
              <w:top w:val="single" w:sz="4" w:space="0" w:color="C0C0C0"/>
              <w:left w:val="nil"/>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xml:space="preserve">Количество поданных заявлений </w:t>
            </w:r>
          </w:p>
        </w:tc>
        <w:tc>
          <w:tcPr>
            <w:tcW w:w="979"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roofErr w:type="spellStart"/>
            <w:r w:rsidRPr="0041694F">
              <w:rPr>
                <w:rFonts w:ascii="Tahoma" w:hAnsi="Tahoma" w:cs="Tahoma"/>
                <w:sz w:val="18"/>
                <w:szCs w:val="18"/>
                <w:lang w:eastAsia="ru-RU"/>
              </w:rPr>
              <w:t>ед</w:t>
            </w:r>
            <w:proofErr w:type="spellEnd"/>
          </w:p>
        </w:tc>
        <w:tc>
          <w:tcPr>
            <w:tcW w:w="1701" w:type="dxa"/>
            <w:tcBorders>
              <w:top w:val="single" w:sz="4" w:space="0" w:color="C0C0C0"/>
              <w:left w:val="single" w:sz="4" w:space="0" w:color="C0C0C0"/>
              <w:bottom w:val="single" w:sz="4" w:space="0" w:color="C0C0C0"/>
              <w:right w:val="nil"/>
            </w:tcBorders>
            <w:shd w:val="clear" w:color="000000" w:fill="E3FAFD"/>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0</w:t>
            </w:r>
          </w:p>
        </w:tc>
        <w:tc>
          <w:tcPr>
            <w:tcW w:w="4189" w:type="dxa"/>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количество поданных заявлений о заключении договоров о подключении (технологическом присоединении) к централизованной системе холодного водоснабжения в течение одного квартала.</w:t>
            </w:r>
          </w:p>
        </w:tc>
      </w:tr>
      <w:tr w:rsidR="0041694F" w:rsidRPr="0041694F" w:rsidTr="001E6210">
        <w:trPr>
          <w:trHeight w:val="753"/>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2</w:t>
            </w:r>
          </w:p>
        </w:tc>
        <w:tc>
          <w:tcPr>
            <w:tcW w:w="2569" w:type="dxa"/>
            <w:tcBorders>
              <w:top w:val="nil"/>
              <w:left w:val="nil"/>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xml:space="preserve">Количество исполненных заявлений </w:t>
            </w:r>
          </w:p>
        </w:tc>
        <w:tc>
          <w:tcPr>
            <w:tcW w:w="97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roofErr w:type="spellStart"/>
            <w:r w:rsidRPr="0041694F">
              <w:rPr>
                <w:rFonts w:ascii="Tahoma" w:hAnsi="Tahoma" w:cs="Tahoma"/>
                <w:sz w:val="18"/>
                <w:szCs w:val="18"/>
                <w:lang w:eastAsia="ru-RU"/>
              </w:rPr>
              <w:t>ед</w:t>
            </w:r>
            <w:proofErr w:type="spellEnd"/>
          </w:p>
        </w:tc>
        <w:tc>
          <w:tcPr>
            <w:tcW w:w="1701" w:type="dxa"/>
            <w:tcBorders>
              <w:top w:val="nil"/>
              <w:left w:val="single" w:sz="4" w:space="0" w:color="C0C0C0"/>
              <w:bottom w:val="single" w:sz="4" w:space="0" w:color="C0C0C0"/>
              <w:right w:val="nil"/>
            </w:tcBorders>
            <w:shd w:val="clear" w:color="000000" w:fill="E3FAFD"/>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0</w:t>
            </w:r>
          </w:p>
        </w:tc>
        <w:tc>
          <w:tcPr>
            <w:tcW w:w="4189" w:type="dxa"/>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количество исполненных заявлений о заключении договоров о подключении (технологическом присоединении) к централизованной системе холодного водоснабжения в течение одного квартала.</w:t>
            </w:r>
          </w:p>
        </w:tc>
      </w:tr>
      <w:tr w:rsidR="0041694F" w:rsidRPr="0041694F" w:rsidTr="001E6210">
        <w:trPr>
          <w:trHeight w:val="1641"/>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3</w:t>
            </w:r>
          </w:p>
        </w:tc>
        <w:tc>
          <w:tcPr>
            <w:tcW w:w="2569" w:type="dxa"/>
            <w:tcBorders>
              <w:top w:val="nil"/>
              <w:left w:val="nil"/>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Количество заявлений о заключении договоров о подключении (технологическом присоединении), по которым отказано в заключении договора о подключении (технологическом присоединении)</w:t>
            </w:r>
          </w:p>
        </w:tc>
        <w:tc>
          <w:tcPr>
            <w:tcW w:w="97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proofErr w:type="spellStart"/>
            <w:r w:rsidRPr="0041694F">
              <w:rPr>
                <w:rFonts w:ascii="Tahoma" w:hAnsi="Tahoma" w:cs="Tahoma"/>
                <w:sz w:val="18"/>
                <w:szCs w:val="18"/>
                <w:lang w:eastAsia="ru-RU"/>
              </w:rPr>
              <w:t>ед</w:t>
            </w:r>
            <w:proofErr w:type="spellEnd"/>
          </w:p>
        </w:tc>
        <w:tc>
          <w:tcPr>
            <w:tcW w:w="1701" w:type="dxa"/>
            <w:tcBorders>
              <w:top w:val="nil"/>
              <w:left w:val="single" w:sz="4" w:space="0" w:color="C0C0C0"/>
              <w:bottom w:val="single" w:sz="4" w:space="0" w:color="C0C0C0"/>
              <w:right w:val="nil"/>
            </w:tcBorders>
            <w:shd w:val="clear" w:color="000000" w:fill="E3FAFD"/>
            <w:vAlign w:val="center"/>
            <w:hideMark/>
          </w:tcPr>
          <w:p w:rsidR="0041694F" w:rsidRPr="0041694F" w:rsidRDefault="0041694F" w:rsidP="0041694F">
            <w:pPr>
              <w:suppressAutoHyphens w:val="0"/>
              <w:jc w:val="right"/>
              <w:rPr>
                <w:rFonts w:ascii="Tahoma" w:hAnsi="Tahoma" w:cs="Tahoma"/>
                <w:sz w:val="18"/>
                <w:szCs w:val="18"/>
                <w:lang w:eastAsia="ru-RU"/>
              </w:rPr>
            </w:pPr>
            <w:bookmarkStart w:id="63" w:name="RANGE!C14"/>
            <w:bookmarkStart w:id="64" w:name="RANGE!H17"/>
            <w:bookmarkEnd w:id="63"/>
            <w:r w:rsidRPr="0041694F">
              <w:rPr>
                <w:rFonts w:ascii="Tahoma" w:hAnsi="Tahoma" w:cs="Tahoma"/>
                <w:sz w:val="18"/>
                <w:szCs w:val="18"/>
                <w:lang w:eastAsia="ru-RU"/>
              </w:rPr>
              <w:t>0</w:t>
            </w:r>
            <w:bookmarkEnd w:id="64"/>
          </w:p>
        </w:tc>
        <w:tc>
          <w:tcPr>
            <w:tcW w:w="4189" w:type="dxa"/>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количество заявлений о заключении договоров о подключении (технологическом присоединении) к централизованной системе холодного водоснабжения, по которым организацией холодного водоснабжения отказано в заключении договора о подключении (технологическом присоединении) к централизованной системе холодного водоснабжения с указанием причин, в течение одного квартала.</w:t>
            </w:r>
          </w:p>
        </w:tc>
      </w:tr>
      <w:tr w:rsidR="0041694F" w:rsidRPr="0041694F" w:rsidTr="001E6210">
        <w:trPr>
          <w:trHeight w:val="1172"/>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4</w:t>
            </w:r>
          </w:p>
        </w:tc>
        <w:tc>
          <w:tcPr>
            <w:tcW w:w="2569" w:type="dxa"/>
            <w:tcBorders>
              <w:top w:val="nil"/>
              <w:left w:val="nil"/>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Причины отказа в заключении договора о подключении (технологическом присоединении) к централизованной системе холодного водоснабжения</w:t>
            </w:r>
          </w:p>
        </w:tc>
        <w:tc>
          <w:tcPr>
            <w:tcW w:w="97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x</w:t>
            </w:r>
          </w:p>
        </w:tc>
        <w:tc>
          <w:tcPr>
            <w:tcW w:w="1701" w:type="dxa"/>
            <w:tcBorders>
              <w:top w:val="nil"/>
              <w:left w:val="single" w:sz="4" w:space="0" w:color="C0C0C0"/>
              <w:bottom w:val="single" w:sz="4" w:space="0" w:color="C0C0C0"/>
              <w:right w:val="nil"/>
            </w:tcBorders>
            <w:shd w:val="clear" w:color="000000" w:fill="FFFFC0"/>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4189" w:type="dxa"/>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текстовое описание причин принятия решений.</w:t>
            </w:r>
            <w:r w:rsidRPr="0041694F">
              <w:rPr>
                <w:rFonts w:ascii="Tahoma" w:hAnsi="Tahoma" w:cs="Tahoma"/>
                <w:sz w:val="18"/>
                <w:szCs w:val="18"/>
                <w:lang w:eastAsia="ru-RU"/>
              </w:rPr>
              <w:br/>
            </w:r>
            <w:r w:rsidRPr="0041694F">
              <w:rPr>
                <w:rFonts w:ascii="Tahoma" w:hAnsi="Tahoma" w:cs="Tahoma"/>
                <w:sz w:val="18"/>
                <w:szCs w:val="18"/>
                <w:lang w:eastAsia="ru-RU"/>
              </w:rPr>
              <w:br/>
              <w:t>Не заполняется в случае, если решения об отказе в течение отчетного периода не принимались.</w:t>
            </w:r>
          </w:p>
        </w:tc>
      </w:tr>
      <w:tr w:rsidR="0041694F" w:rsidRPr="0041694F" w:rsidTr="001E6210">
        <w:trPr>
          <w:trHeight w:val="1273"/>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5</w:t>
            </w:r>
          </w:p>
        </w:tc>
        <w:tc>
          <w:tcPr>
            <w:tcW w:w="2569" w:type="dxa"/>
            <w:tcBorders>
              <w:top w:val="nil"/>
              <w:left w:val="nil"/>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Наличие свободной мощности (резерва мощности) на соответствующих объектах централизованных систем холодного водоснабжения в течение одного квартала, в том числе:</w:t>
            </w:r>
          </w:p>
        </w:tc>
        <w:tc>
          <w:tcPr>
            <w:tcW w:w="979" w:type="dxa"/>
            <w:tcBorders>
              <w:top w:val="nil"/>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тыс. куб. м/сутки</w:t>
            </w:r>
          </w:p>
        </w:tc>
        <w:tc>
          <w:tcPr>
            <w:tcW w:w="1701" w:type="dxa"/>
            <w:tcBorders>
              <w:top w:val="nil"/>
              <w:left w:val="single" w:sz="4" w:space="0" w:color="C0C0C0"/>
              <w:bottom w:val="single" w:sz="4" w:space="0" w:color="C0C0C0"/>
              <w:right w:val="nil"/>
            </w:tcBorders>
            <w:shd w:val="clear" w:color="000000" w:fill="D7EAD3"/>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3,04</w:t>
            </w:r>
          </w:p>
        </w:tc>
        <w:tc>
          <w:tcPr>
            <w:tcW w:w="4189" w:type="dxa"/>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наличие свободной мощности (резерв мощности) на соответствующих объектах централизованной системы холодного водоснабжения (совокупности централизованных систем холодного водоснабжения) в случае, если для них установлены одинаковые тарифы в сфере холодного водоснабжения.</w:t>
            </w:r>
            <w:r w:rsidRPr="0041694F">
              <w:rPr>
                <w:rFonts w:ascii="Tahoma" w:hAnsi="Tahoma" w:cs="Tahoma"/>
                <w:sz w:val="18"/>
                <w:szCs w:val="18"/>
                <w:lang w:eastAsia="ru-RU"/>
              </w:rPr>
              <w:br/>
              <w:t>В случае если регулируемыми организациями оказываются услуги холодного водоснабжения по нескольким технологически не связанным между собой централизованным системам холодного водоснабжения, и если в отношении указанных систем устанавливаются различные тарифы в сфере холодного водоснабжения, то информация раскрывается отдельно по каждой централизованной системе холодного водоснабжения.</w:t>
            </w:r>
          </w:p>
        </w:tc>
      </w:tr>
      <w:tr w:rsidR="0041694F" w:rsidRPr="0041694F" w:rsidTr="001E6210">
        <w:trPr>
          <w:trHeight w:val="619"/>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5.1</w:t>
            </w:r>
          </w:p>
        </w:tc>
        <w:tc>
          <w:tcPr>
            <w:tcW w:w="2569" w:type="dxa"/>
            <w:tcBorders>
              <w:top w:val="single" w:sz="4" w:space="0" w:color="C0C0C0"/>
              <w:left w:val="nil"/>
              <w:bottom w:val="single" w:sz="4" w:space="0" w:color="C0C0C0"/>
              <w:right w:val="single" w:sz="4" w:space="0" w:color="C0C0C0"/>
            </w:tcBorders>
            <w:shd w:val="clear" w:color="000000" w:fill="E3FAFD"/>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 xml:space="preserve">Холодное </w:t>
            </w:r>
            <w:proofErr w:type="spellStart"/>
            <w:r w:rsidRPr="0041694F">
              <w:rPr>
                <w:rFonts w:ascii="Tahoma" w:hAnsi="Tahoma" w:cs="Tahoma"/>
                <w:sz w:val="18"/>
                <w:szCs w:val="18"/>
                <w:lang w:eastAsia="ru-RU"/>
              </w:rPr>
              <w:t>водоснобжение</w:t>
            </w:r>
            <w:proofErr w:type="spellEnd"/>
          </w:p>
        </w:tc>
        <w:tc>
          <w:tcPr>
            <w:tcW w:w="979"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тыс. куб. м/сутки</w:t>
            </w:r>
          </w:p>
        </w:tc>
        <w:tc>
          <w:tcPr>
            <w:tcW w:w="1701" w:type="dxa"/>
            <w:tcBorders>
              <w:top w:val="single" w:sz="4" w:space="0" w:color="C0C0C0"/>
              <w:left w:val="single" w:sz="4" w:space="0" w:color="C0C0C0"/>
              <w:bottom w:val="single" w:sz="4" w:space="0" w:color="C0C0C0"/>
              <w:right w:val="nil"/>
            </w:tcBorders>
            <w:shd w:val="clear" w:color="000000" w:fill="FFFFC0"/>
            <w:vAlign w:val="center"/>
            <w:hideMark/>
          </w:tcPr>
          <w:p w:rsidR="0041694F" w:rsidRPr="0041694F" w:rsidRDefault="0041694F" w:rsidP="0041694F">
            <w:pPr>
              <w:suppressAutoHyphens w:val="0"/>
              <w:jc w:val="right"/>
              <w:rPr>
                <w:rFonts w:ascii="Tahoma" w:hAnsi="Tahoma" w:cs="Tahoma"/>
                <w:sz w:val="18"/>
                <w:szCs w:val="18"/>
                <w:lang w:eastAsia="ru-RU"/>
              </w:rPr>
            </w:pPr>
            <w:r w:rsidRPr="0041694F">
              <w:rPr>
                <w:rFonts w:ascii="Tahoma" w:hAnsi="Tahoma" w:cs="Tahoma"/>
                <w:sz w:val="18"/>
                <w:szCs w:val="18"/>
                <w:lang w:eastAsia="ru-RU"/>
              </w:rPr>
              <w:t>3,04</w:t>
            </w:r>
          </w:p>
        </w:tc>
        <w:tc>
          <w:tcPr>
            <w:tcW w:w="4189" w:type="dxa"/>
            <w:vMerge w:val="restart"/>
            <w:tcBorders>
              <w:top w:val="nil"/>
              <w:left w:val="single" w:sz="4" w:space="0" w:color="C0C0C0"/>
              <w:bottom w:val="single" w:sz="4" w:space="0" w:color="C0C0C0"/>
              <w:right w:val="single" w:sz="4" w:space="0" w:color="C0C0C0"/>
            </w:tcBorders>
            <w:shd w:val="clear" w:color="auto" w:fill="auto"/>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Указывается наличие свободной мощности (резерв мощности) для централизованной системы холодного водоснабжения, тариф для которой не является отличным от тарифов других централизованных систем холодного водоснабжения регулируемой организации.</w:t>
            </w:r>
            <w:r w:rsidRPr="0041694F">
              <w:rPr>
                <w:rFonts w:ascii="Tahoma" w:hAnsi="Tahoma" w:cs="Tahoma"/>
                <w:sz w:val="18"/>
                <w:szCs w:val="18"/>
                <w:lang w:eastAsia="ru-RU"/>
              </w:rPr>
              <w:br/>
              <w:t>При использовании регулируемой организацией нескольких централизованных систем холодного водоснабжения информация о наличии свободной мощности (резерве мощности)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 в отдельных строках.</w:t>
            </w: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2569" w:type="dxa"/>
            <w:tcBorders>
              <w:top w:val="nil"/>
              <w:left w:val="nil"/>
              <w:bottom w:val="single" w:sz="4" w:space="0" w:color="C0C0C0"/>
              <w:right w:val="nil"/>
            </w:tcBorders>
            <w:shd w:val="thinReverseDiagStripe" w:color="C0C0C0" w:fill="auto"/>
            <w:noWrap/>
            <w:vAlign w:val="center"/>
            <w:hideMark/>
          </w:tcPr>
          <w:p w:rsidR="0041694F" w:rsidRPr="0041694F" w:rsidRDefault="0041694F" w:rsidP="0041694F">
            <w:pPr>
              <w:suppressAutoHyphens w:val="0"/>
              <w:ind w:firstLineChars="100" w:firstLine="180"/>
              <w:rPr>
                <w:rFonts w:ascii="Tahoma" w:hAnsi="Tahoma" w:cs="Tahoma"/>
                <w:color w:val="000080"/>
                <w:sz w:val="18"/>
                <w:szCs w:val="18"/>
                <w:lang w:eastAsia="ru-RU"/>
              </w:rPr>
            </w:pPr>
            <w:bookmarkStart w:id="65" w:name="RANGE!E22"/>
            <w:r w:rsidRPr="0041694F">
              <w:rPr>
                <w:rFonts w:ascii="Tahoma" w:hAnsi="Tahoma" w:cs="Tahoma"/>
                <w:color w:val="000080"/>
                <w:sz w:val="18"/>
                <w:szCs w:val="18"/>
                <w:lang w:eastAsia="ru-RU"/>
              </w:rPr>
              <w:t>Добавить систему</w:t>
            </w:r>
            <w:bookmarkEnd w:id="65"/>
          </w:p>
        </w:tc>
        <w:tc>
          <w:tcPr>
            <w:tcW w:w="979"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1701" w:type="dxa"/>
            <w:tcBorders>
              <w:top w:val="nil"/>
              <w:left w:val="nil"/>
              <w:bottom w:val="single" w:sz="4" w:space="0" w:color="C0C0C0"/>
              <w:right w:val="nil"/>
            </w:tcBorders>
            <w:shd w:val="thinReverseDiagStripe" w:color="C0C0C0"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4189" w:type="dxa"/>
            <w:vMerge/>
            <w:tcBorders>
              <w:top w:val="nil"/>
              <w:left w:val="single" w:sz="4" w:space="0" w:color="C0C0C0"/>
              <w:bottom w:val="single" w:sz="4" w:space="0" w:color="C0C0C0"/>
              <w:right w:val="single" w:sz="4" w:space="0" w:color="C0C0C0"/>
            </w:tcBorders>
            <w:vAlign w:val="center"/>
            <w:hideMark/>
          </w:tcPr>
          <w:p w:rsidR="0041694F" w:rsidRPr="0041694F" w:rsidRDefault="0041694F" w:rsidP="0041694F">
            <w:pPr>
              <w:suppressAutoHyphens w:val="0"/>
              <w:rPr>
                <w:rFonts w:ascii="Tahoma" w:hAnsi="Tahoma" w:cs="Tahoma"/>
                <w:sz w:val="18"/>
                <w:szCs w:val="18"/>
                <w:lang w:eastAsia="ru-RU"/>
              </w:rPr>
            </w:pPr>
          </w:p>
        </w:tc>
      </w:tr>
      <w:tr w:rsidR="0041694F" w:rsidRPr="0041694F" w:rsidTr="001E6210">
        <w:trPr>
          <w:trHeight w:val="335"/>
        </w:trPr>
        <w:tc>
          <w:tcPr>
            <w:tcW w:w="348" w:type="dxa"/>
            <w:tcBorders>
              <w:top w:val="nil"/>
              <w:left w:val="nil"/>
              <w:bottom w:val="nil"/>
              <w:right w:val="nil"/>
            </w:tcBorders>
            <w:shd w:val="clear" w:color="auto" w:fill="auto"/>
            <w:vAlign w:val="center"/>
            <w:hideMark/>
          </w:tcPr>
          <w:p w:rsidR="0041694F" w:rsidRPr="0041694F" w:rsidRDefault="0041694F" w:rsidP="0041694F">
            <w:pPr>
              <w:suppressAutoHyphens w:val="0"/>
              <w:rPr>
                <w:rFonts w:ascii="Tahoma" w:hAnsi="Tahoma" w:cs="Tahoma"/>
                <w:sz w:val="18"/>
                <w:szCs w:val="18"/>
                <w:lang w:eastAsia="ru-RU"/>
              </w:rPr>
            </w:pPr>
          </w:p>
        </w:tc>
        <w:tc>
          <w:tcPr>
            <w:tcW w:w="499" w:type="dxa"/>
            <w:tcBorders>
              <w:top w:val="nil"/>
              <w:left w:val="nil"/>
              <w:bottom w:val="nil"/>
              <w:right w:val="nil"/>
            </w:tcBorders>
            <w:shd w:val="clear" w:color="auto" w:fill="auto"/>
            <w:vAlign w:val="center"/>
            <w:hideMark/>
          </w:tcPr>
          <w:p w:rsidR="0041694F" w:rsidRPr="0041694F" w:rsidRDefault="0041694F" w:rsidP="0041694F">
            <w:pPr>
              <w:suppressAutoHyphens w:val="0"/>
              <w:jc w:val="center"/>
              <w:rPr>
                <w:sz w:val="20"/>
                <w:lang w:eastAsia="ru-RU"/>
              </w:rPr>
            </w:pPr>
          </w:p>
        </w:tc>
        <w:tc>
          <w:tcPr>
            <w:tcW w:w="256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97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1701"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c>
          <w:tcPr>
            <w:tcW w:w="4189" w:type="dxa"/>
            <w:tcBorders>
              <w:top w:val="nil"/>
              <w:left w:val="nil"/>
              <w:bottom w:val="nil"/>
              <w:right w:val="nil"/>
            </w:tcBorders>
            <w:shd w:val="clear" w:color="auto" w:fill="auto"/>
            <w:vAlign w:val="center"/>
            <w:hideMark/>
          </w:tcPr>
          <w:p w:rsidR="0041694F" w:rsidRPr="0041694F" w:rsidRDefault="0041694F" w:rsidP="0041694F">
            <w:pPr>
              <w:suppressAutoHyphens w:val="0"/>
              <w:rPr>
                <w:sz w:val="20"/>
                <w:lang w:eastAsia="ru-RU"/>
              </w:rPr>
            </w:pPr>
          </w:p>
        </w:tc>
      </w:tr>
    </w:tbl>
    <w:p w:rsidR="0041694F" w:rsidRDefault="0041694F" w:rsidP="00314FE4">
      <w:pPr>
        <w:suppressAutoHyphens w:val="0"/>
        <w:jc w:val="both"/>
        <w:rPr>
          <w:sz w:val="20"/>
          <w:lang w:eastAsia="ru-RU"/>
        </w:rPr>
      </w:pPr>
    </w:p>
    <w:tbl>
      <w:tblPr>
        <w:tblW w:w="9758" w:type="dxa"/>
        <w:tblLook w:val="04A0" w:firstRow="1" w:lastRow="0" w:firstColumn="1" w:lastColumn="0" w:noHBand="0" w:noVBand="1"/>
      </w:tblPr>
      <w:tblGrid>
        <w:gridCol w:w="368"/>
        <w:gridCol w:w="583"/>
        <w:gridCol w:w="8807"/>
      </w:tblGrid>
      <w:tr w:rsidR="0041694F" w:rsidRPr="0041694F" w:rsidTr="0041694F">
        <w:trPr>
          <w:trHeight w:val="788"/>
        </w:trPr>
        <w:tc>
          <w:tcPr>
            <w:tcW w:w="368"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center"/>
              <w:rPr>
                <w:rFonts w:ascii="Wingdings 2" w:hAnsi="Wingdings 2" w:cs="Tahoma"/>
                <w:color w:val="BCBCBC"/>
                <w:sz w:val="22"/>
                <w:szCs w:val="22"/>
                <w:lang w:eastAsia="ru-RU"/>
              </w:rPr>
            </w:pPr>
            <w:r w:rsidRPr="0041694F">
              <w:rPr>
                <w:rFonts w:ascii="Wingdings 2" w:cs="Tahoma"/>
                <w:color w:val="BCBCBC"/>
                <w:sz w:val="22"/>
                <w:szCs w:val="22"/>
                <w:lang w:eastAsia="ru-RU"/>
              </w:rPr>
              <w:t> </w:t>
            </w:r>
          </w:p>
        </w:tc>
        <w:tc>
          <w:tcPr>
            <w:tcW w:w="9390" w:type="dxa"/>
            <w:gridSpan w:val="2"/>
            <w:tcBorders>
              <w:top w:val="single" w:sz="4" w:space="0" w:color="C0C0C0"/>
              <w:left w:val="nil"/>
              <w:bottom w:val="single" w:sz="4" w:space="0" w:color="C0C0C0"/>
              <w:right w:val="nil"/>
            </w:tcBorders>
            <w:shd w:val="clear" w:color="auto" w:fill="auto"/>
            <w:vAlign w:val="center"/>
            <w:hideMark/>
          </w:tcPr>
          <w:p w:rsidR="0041694F" w:rsidRPr="0041694F" w:rsidRDefault="0041694F" w:rsidP="0041694F">
            <w:pPr>
              <w:suppressAutoHyphens w:val="0"/>
              <w:ind w:firstLineChars="100" w:firstLine="180"/>
              <w:rPr>
                <w:rFonts w:ascii="Tahoma" w:hAnsi="Tahoma" w:cs="Tahoma"/>
                <w:sz w:val="18"/>
                <w:szCs w:val="18"/>
                <w:lang w:eastAsia="ru-RU"/>
              </w:rPr>
            </w:pPr>
            <w:r w:rsidRPr="0041694F">
              <w:rPr>
                <w:rFonts w:ascii="Tahoma" w:hAnsi="Tahoma" w:cs="Tahoma"/>
                <w:sz w:val="18"/>
                <w:szCs w:val="18"/>
                <w:lang w:eastAsia="ru-RU"/>
              </w:rPr>
              <w:t>Комментарии</w:t>
            </w:r>
          </w:p>
        </w:tc>
      </w:tr>
      <w:tr w:rsidR="0041694F" w:rsidRPr="0041694F" w:rsidTr="0041694F">
        <w:trPr>
          <w:trHeight w:val="105"/>
        </w:trPr>
        <w:tc>
          <w:tcPr>
            <w:tcW w:w="368"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center"/>
              <w:rPr>
                <w:rFonts w:ascii="Wingdings 2" w:hAnsi="Wingdings 2" w:cs="Tahoma"/>
                <w:color w:val="BCBCBC"/>
                <w:sz w:val="22"/>
                <w:szCs w:val="22"/>
                <w:lang w:eastAsia="ru-RU"/>
              </w:rPr>
            </w:pPr>
            <w:r w:rsidRPr="0041694F">
              <w:rPr>
                <w:rFonts w:ascii="Wingdings 2" w:cs="Tahoma"/>
                <w:color w:val="BCBCBC"/>
                <w:sz w:val="22"/>
                <w:szCs w:val="22"/>
                <w:lang w:eastAsia="ru-RU"/>
              </w:rPr>
              <w:t> </w:t>
            </w:r>
          </w:p>
        </w:tc>
        <w:tc>
          <w:tcPr>
            <w:tcW w:w="583" w:type="dxa"/>
            <w:tcBorders>
              <w:top w:val="nil"/>
              <w:left w:val="nil"/>
              <w:bottom w:val="nil"/>
              <w:right w:val="nil"/>
            </w:tcBorders>
            <w:shd w:val="clear" w:color="000000" w:fill="FFFFFF"/>
            <w:noWrap/>
            <w:vAlign w:val="bottom"/>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8806" w:type="dxa"/>
            <w:tcBorders>
              <w:top w:val="nil"/>
              <w:left w:val="nil"/>
              <w:bottom w:val="nil"/>
              <w:right w:val="nil"/>
            </w:tcBorders>
            <w:shd w:val="clear" w:color="000000" w:fill="FFFFFF"/>
            <w:noWrap/>
            <w:vAlign w:val="bottom"/>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r>
      <w:tr w:rsidR="0041694F" w:rsidRPr="0041694F" w:rsidTr="0041694F">
        <w:trPr>
          <w:trHeight w:val="551"/>
        </w:trPr>
        <w:tc>
          <w:tcPr>
            <w:tcW w:w="368"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center"/>
              <w:rPr>
                <w:rFonts w:ascii="Wingdings 2" w:hAnsi="Wingdings 2" w:cs="Tahoma"/>
                <w:color w:val="BCBCBC"/>
                <w:sz w:val="22"/>
                <w:szCs w:val="22"/>
                <w:lang w:eastAsia="ru-RU"/>
              </w:rPr>
            </w:pPr>
            <w:r w:rsidRPr="0041694F">
              <w:rPr>
                <w:rFonts w:ascii="Wingdings 2" w:cs="Tahoma"/>
                <w:color w:val="BCBCBC"/>
                <w:sz w:val="22"/>
                <w:szCs w:val="22"/>
                <w:lang w:eastAsia="ru-RU"/>
              </w:rPr>
              <w:t> </w:t>
            </w:r>
          </w:p>
        </w:tc>
        <w:tc>
          <w:tcPr>
            <w:tcW w:w="583"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rsidR="0041694F" w:rsidRPr="0041694F" w:rsidRDefault="0041694F" w:rsidP="0041694F">
            <w:pPr>
              <w:suppressAutoHyphens w:val="0"/>
              <w:jc w:val="center"/>
              <w:rPr>
                <w:rFonts w:ascii="Tahoma" w:hAnsi="Tahoma" w:cs="Tahoma"/>
                <w:sz w:val="18"/>
                <w:szCs w:val="18"/>
                <w:lang w:eastAsia="ru-RU"/>
              </w:rPr>
            </w:pPr>
            <w:r w:rsidRPr="0041694F">
              <w:rPr>
                <w:rFonts w:ascii="Tahoma" w:hAnsi="Tahoma" w:cs="Tahoma"/>
                <w:sz w:val="18"/>
                <w:szCs w:val="18"/>
                <w:lang w:eastAsia="ru-RU"/>
              </w:rPr>
              <w:t>№ п/п</w:t>
            </w:r>
          </w:p>
        </w:tc>
        <w:tc>
          <w:tcPr>
            <w:tcW w:w="8806" w:type="dxa"/>
            <w:tcBorders>
              <w:top w:val="single" w:sz="4" w:space="0" w:color="C0C0C0"/>
              <w:left w:val="nil"/>
              <w:bottom w:val="single" w:sz="4" w:space="0" w:color="C0C0C0"/>
              <w:right w:val="single" w:sz="4" w:space="0" w:color="C0C0C0"/>
            </w:tcBorders>
            <w:shd w:val="clear" w:color="auto" w:fill="auto"/>
            <w:vAlign w:val="center"/>
            <w:hideMark/>
          </w:tcPr>
          <w:p w:rsidR="0041694F" w:rsidRPr="0041694F" w:rsidRDefault="0041694F" w:rsidP="0041694F">
            <w:pPr>
              <w:suppressAutoHyphens w:val="0"/>
              <w:jc w:val="center"/>
              <w:rPr>
                <w:rFonts w:ascii="Tahoma" w:hAnsi="Tahoma" w:cs="Tahoma"/>
                <w:color w:val="000000"/>
                <w:sz w:val="18"/>
                <w:szCs w:val="18"/>
                <w:lang w:eastAsia="ru-RU"/>
              </w:rPr>
            </w:pPr>
            <w:r w:rsidRPr="0041694F">
              <w:rPr>
                <w:rFonts w:ascii="Tahoma" w:hAnsi="Tahoma" w:cs="Tahoma"/>
                <w:color w:val="000000"/>
                <w:sz w:val="18"/>
                <w:szCs w:val="18"/>
                <w:lang w:eastAsia="ru-RU"/>
              </w:rPr>
              <w:t>Комментарий</w:t>
            </w:r>
          </w:p>
        </w:tc>
      </w:tr>
      <w:tr w:rsidR="0041694F" w:rsidRPr="0041694F" w:rsidTr="0041694F">
        <w:trPr>
          <w:trHeight w:val="420"/>
        </w:trPr>
        <w:tc>
          <w:tcPr>
            <w:tcW w:w="368"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center"/>
              <w:rPr>
                <w:rFonts w:ascii="Wingdings 2" w:hAnsi="Wingdings 2" w:cs="Tahoma"/>
                <w:color w:val="BCBCBC"/>
                <w:sz w:val="22"/>
                <w:szCs w:val="22"/>
                <w:lang w:eastAsia="ru-RU"/>
              </w:rPr>
            </w:pPr>
            <w:r w:rsidRPr="0041694F">
              <w:rPr>
                <w:rFonts w:ascii="Wingdings 2" w:cs="Tahoma"/>
                <w:color w:val="BCBCBC"/>
                <w:sz w:val="22"/>
                <w:szCs w:val="22"/>
                <w:lang w:eastAsia="ru-RU"/>
              </w:rPr>
              <w:t> </w:t>
            </w:r>
          </w:p>
        </w:tc>
        <w:tc>
          <w:tcPr>
            <w:tcW w:w="583"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1</w:t>
            </w:r>
          </w:p>
        </w:tc>
        <w:tc>
          <w:tcPr>
            <w:tcW w:w="8806" w:type="dxa"/>
            <w:tcBorders>
              <w:top w:val="nil"/>
              <w:left w:val="nil"/>
              <w:bottom w:val="nil"/>
              <w:right w:val="nil"/>
            </w:tcBorders>
            <w:shd w:val="clear" w:color="000000" w:fill="FFFFFF"/>
            <w:vAlign w:val="center"/>
            <w:hideMark/>
          </w:tcPr>
          <w:p w:rsidR="0041694F" w:rsidRPr="0041694F" w:rsidRDefault="0041694F" w:rsidP="0041694F">
            <w:pPr>
              <w:suppressAutoHyphens w:val="0"/>
              <w:jc w:val="center"/>
              <w:rPr>
                <w:rFonts w:ascii="Tahoma" w:hAnsi="Tahoma" w:cs="Tahoma"/>
                <w:color w:val="BCBCBC"/>
                <w:sz w:val="18"/>
                <w:szCs w:val="18"/>
                <w:lang w:eastAsia="ru-RU"/>
              </w:rPr>
            </w:pPr>
            <w:r w:rsidRPr="0041694F">
              <w:rPr>
                <w:rFonts w:ascii="Tahoma" w:hAnsi="Tahoma" w:cs="Tahoma"/>
                <w:color w:val="BCBCBC"/>
                <w:sz w:val="18"/>
                <w:szCs w:val="18"/>
                <w:lang w:eastAsia="ru-RU"/>
              </w:rPr>
              <w:t>2</w:t>
            </w:r>
          </w:p>
        </w:tc>
      </w:tr>
      <w:tr w:rsidR="0041694F" w:rsidRPr="0041694F" w:rsidTr="0041694F">
        <w:trPr>
          <w:trHeight w:val="499"/>
        </w:trPr>
        <w:tc>
          <w:tcPr>
            <w:tcW w:w="368" w:type="dxa"/>
            <w:tcBorders>
              <w:top w:val="nil"/>
              <w:left w:val="nil"/>
              <w:bottom w:val="nil"/>
              <w:right w:val="nil"/>
            </w:tcBorders>
            <w:shd w:val="clear" w:color="000000" w:fill="FFFFFF"/>
            <w:noWrap/>
            <w:vAlign w:val="center"/>
            <w:hideMark/>
          </w:tcPr>
          <w:p w:rsidR="0041694F" w:rsidRPr="0041694F" w:rsidRDefault="0041694F" w:rsidP="0041694F">
            <w:pPr>
              <w:suppressAutoHyphens w:val="0"/>
              <w:jc w:val="center"/>
              <w:rPr>
                <w:rFonts w:ascii="Wingdings 2" w:hAnsi="Wingdings 2" w:cs="Tahoma"/>
                <w:color w:val="BCBCBC"/>
                <w:sz w:val="22"/>
                <w:szCs w:val="22"/>
                <w:lang w:eastAsia="ru-RU"/>
              </w:rPr>
            </w:pPr>
            <w:r w:rsidRPr="0041694F">
              <w:rPr>
                <w:rFonts w:ascii="Wingdings 2" w:cs="Tahoma"/>
                <w:color w:val="BCBCBC"/>
                <w:sz w:val="22"/>
                <w:szCs w:val="22"/>
                <w:lang w:eastAsia="ru-RU"/>
              </w:rPr>
              <w:t> </w:t>
            </w:r>
          </w:p>
        </w:tc>
        <w:tc>
          <w:tcPr>
            <w:tcW w:w="583" w:type="dxa"/>
            <w:tcBorders>
              <w:top w:val="nil"/>
              <w:left w:val="single" w:sz="4" w:space="0" w:color="C0C0C0"/>
              <w:bottom w:val="single" w:sz="4" w:space="0" w:color="C0C0C0"/>
              <w:right w:val="nil"/>
            </w:tcBorders>
            <w:shd w:val="thinReverseDiagStripe" w:color="C0C0C0" w:fill="auto"/>
            <w:vAlign w:val="center"/>
            <w:hideMark/>
          </w:tcPr>
          <w:p w:rsidR="0041694F" w:rsidRPr="0041694F" w:rsidRDefault="0041694F" w:rsidP="0041694F">
            <w:pPr>
              <w:suppressAutoHyphens w:val="0"/>
              <w:rPr>
                <w:rFonts w:ascii="Tahoma" w:hAnsi="Tahoma" w:cs="Tahoma"/>
                <w:sz w:val="18"/>
                <w:szCs w:val="18"/>
                <w:lang w:eastAsia="ru-RU"/>
              </w:rPr>
            </w:pPr>
            <w:r w:rsidRPr="0041694F">
              <w:rPr>
                <w:rFonts w:ascii="Tahoma" w:hAnsi="Tahoma" w:cs="Tahoma"/>
                <w:sz w:val="18"/>
                <w:szCs w:val="18"/>
                <w:lang w:eastAsia="ru-RU"/>
              </w:rPr>
              <w:t> </w:t>
            </w:r>
          </w:p>
        </w:tc>
        <w:tc>
          <w:tcPr>
            <w:tcW w:w="8806" w:type="dxa"/>
            <w:tcBorders>
              <w:top w:val="nil"/>
              <w:left w:val="nil"/>
              <w:bottom w:val="single" w:sz="4" w:space="0" w:color="C0C0C0"/>
              <w:right w:val="single" w:sz="4" w:space="0" w:color="C0C0C0"/>
            </w:tcBorders>
            <w:shd w:val="thinReverseDiagStripe" w:color="C0C0C0" w:fill="auto"/>
            <w:noWrap/>
            <w:vAlign w:val="center"/>
            <w:hideMark/>
          </w:tcPr>
          <w:p w:rsidR="0041694F" w:rsidRPr="0041694F" w:rsidRDefault="0041694F" w:rsidP="0041694F">
            <w:pPr>
              <w:suppressAutoHyphens w:val="0"/>
              <w:rPr>
                <w:rFonts w:ascii="Tahoma" w:hAnsi="Tahoma" w:cs="Tahoma"/>
                <w:color w:val="000080"/>
                <w:sz w:val="18"/>
                <w:szCs w:val="18"/>
                <w:lang w:eastAsia="ru-RU"/>
              </w:rPr>
            </w:pPr>
            <w:bookmarkStart w:id="66" w:name="RANGE!C11:C12"/>
            <w:bookmarkStart w:id="67" w:name="RANGE!E12"/>
            <w:bookmarkEnd w:id="66"/>
            <w:r w:rsidRPr="0041694F">
              <w:rPr>
                <w:rFonts w:ascii="Tahoma" w:hAnsi="Tahoma" w:cs="Tahoma"/>
                <w:color w:val="000080"/>
                <w:sz w:val="18"/>
                <w:szCs w:val="18"/>
                <w:lang w:eastAsia="ru-RU"/>
              </w:rPr>
              <w:t>Добавить</w:t>
            </w:r>
            <w:bookmarkEnd w:id="67"/>
          </w:p>
        </w:tc>
      </w:tr>
      <w:tr w:rsidR="0041694F" w:rsidRPr="0041694F" w:rsidTr="0041694F">
        <w:trPr>
          <w:trHeight w:val="499"/>
        </w:trPr>
        <w:tc>
          <w:tcPr>
            <w:tcW w:w="368" w:type="dxa"/>
            <w:tcBorders>
              <w:top w:val="nil"/>
              <w:left w:val="nil"/>
              <w:bottom w:val="nil"/>
              <w:right w:val="nil"/>
            </w:tcBorders>
            <w:shd w:val="clear" w:color="auto" w:fill="auto"/>
            <w:noWrap/>
            <w:vAlign w:val="center"/>
            <w:hideMark/>
          </w:tcPr>
          <w:p w:rsidR="0041694F" w:rsidRPr="0041694F" w:rsidRDefault="0041694F" w:rsidP="0041694F">
            <w:pPr>
              <w:suppressAutoHyphens w:val="0"/>
              <w:rPr>
                <w:rFonts w:ascii="Tahoma" w:hAnsi="Tahoma" w:cs="Tahoma"/>
                <w:color w:val="000080"/>
                <w:sz w:val="18"/>
                <w:szCs w:val="18"/>
                <w:lang w:eastAsia="ru-RU"/>
              </w:rPr>
            </w:pPr>
          </w:p>
        </w:tc>
        <w:tc>
          <w:tcPr>
            <w:tcW w:w="583" w:type="dxa"/>
            <w:tcBorders>
              <w:top w:val="nil"/>
              <w:left w:val="nil"/>
              <w:bottom w:val="nil"/>
              <w:right w:val="nil"/>
            </w:tcBorders>
            <w:shd w:val="clear" w:color="auto" w:fill="auto"/>
            <w:noWrap/>
            <w:vAlign w:val="bottom"/>
            <w:hideMark/>
          </w:tcPr>
          <w:p w:rsidR="0041694F" w:rsidRPr="0041694F" w:rsidRDefault="0041694F" w:rsidP="0041694F">
            <w:pPr>
              <w:suppressAutoHyphens w:val="0"/>
              <w:jc w:val="center"/>
              <w:rPr>
                <w:sz w:val="20"/>
                <w:lang w:eastAsia="ru-RU"/>
              </w:rPr>
            </w:pPr>
          </w:p>
        </w:tc>
        <w:tc>
          <w:tcPr>
            <w:tcW w:w="8806" w:type="dxa"/>
            <w:tcBorders>
              <w:top w:val="nil"/>
              <w:left w:val="nil"/>
              <w:bottom w:val="nil"/>
              <w:right w:val="nil"/>
            </w:tcBorders>
            <w:shd w:val="clear" w:color="auto" w:fill="auto"/>
            <w:noWrap/>
            <w:vAlign w:val="bottom"/>
            <w:hideMark/>
          </w:tcPr>
          <w:p w:rsidR="0041694F" w:rsidRPr="0041694F" w:rsidRDefault="0041694F" w:rsidP="0041694F">
            <w:pPr>
              <w:suppressAutoHyphens w:val="0"/>
              <w:rPr>
                <w:sz w:val="20"/>
                <w:lang w:eastAsia="ru-RU"/>
              </w:rPr>
            </w:pPr>
          </w:p>
        </w:tc>
      </w:tr>
    </w:tbl>
    <w:p w:rsidR="0041694F" w:rsidRDefault="001E6210" w:rsidP="00314FE4">
      <w:pPr>
        <w:suppressAutoHyphens w:val="0"/>
        <w:jc w:val="both"/>
        <w:rPr>
          <w:sz w:val="20"/>
          <w:lang w:eastAsia="ru-RU"/>
        </w:rPr>
      </w:pPr>
      <w:r>
        <w:rPr>
          <w:sz w:val="20"/>
          <w:lang w:eastAsia="ru-RU"/>
        </w:rPr>
        <w:t>----------------------------------------------------------------------------------------------------------------------------------------------------</w:t>
      </w:r>
    </w:p>
    <w:p w:rsidR="0041694F" w:rsidRDefault="0041694F" w:rsidP="00314FE4">
      <w:pPr>
        <w:suppressAutoHyphens w:val="0"/>
        <w:jc w:val="both"/>
        <w:rPr>
          <w:sz w:val="20"/>
          <w:lang w:eastAsia="ru-RU"/>
        </w:rPr>
      </w:pPr>
    </w:p>
    <w:p w:rsidR="001E6210" w:rsidRPr="001E6210" w:rsidRDefault="001E6210" w:rsidP="001E6210">
      <w:pPr>
        <w:suppressAutoHyphens w:val="0"/>
        <w:jc w:val="center"/>
        <w:rPr>
          <w:sz w:val="24"/>
          <w:szCs w:val="24"/>
          <w:lang w:eastAsia="ru-RU"/>
        </w:rPr>
      </w:pPr>
      <w:r w:rsidRPr="001E6210">
        <w:rPr>
          <w:sz w:val="24"/>
          <w:szCs w:val="24"/>
          <w:lang w:eastAsia="ru-RU"/>
        </w:rPr>
        <w:t xml:space="preserve">АДМИНИСТРАЦИЯ   </w:t>
      </w:r>
      <w:proofErr w:type="gramStart"/>
      <w:r w:rsidRPr="001E6210">
        <w:rPr>
          <w:sz w:val="24"/>
          <w:szCs w:val="24"/>
          <w:lang w:eastAsia="ru-RU"/>
        </w:rPr>
        <w:t>КИРОВСКОГО  СЕЛЬСОВЕТА</w:t>
      </w:r>
      <w:proofErr w:type="gramEnd"/>
      <w:r w:rsidRPr="001E6210">
        <w:rPr>
          <w:sz w:val="24"/>
          <w:szCs w:val="24"/>
          <w:lang w:eastAsia="ru-RU"/>
        </w:rPr>
        <w:t xml:space="preserve"> </w:t>
      </w:r>
    </w:p>
    <w:p w:rsidR="001E6210" w:rsidRPr="001E6210" w:rsidRDefault="001E6210" w:rsidP="001E6210">
      <w:pPr>
        <w:suppressAutoHyphens w:val="0"/>
        <w:jc w:val="center"/>
        <w:rPr>
          <w:sz w:val="24"/>
          <w:szCs w:val="24"/>
          <w:lang w:eastAsia="ru-RU"/>
        </w:rPr>
      </w:pPr>
      <w:proofErr w:type="gramStart"/>
      <w:r w:rsidRPr="001E6210">
        <w:rPr>
          <w:sz w:val="24"/>
          <w:szCs w:val="24"/>
          <w:lang w:eastAsia="ru-RU"/>
        </w:rPr>
        <w:t>ТОГУЧИНСКОГО  РАЙОНА</w:t>
      </w:r>
      <w:proofErr w:type="gramEnd"/>
      <w:r w:rsidRPr="001E6210">
        <w:rPr>
          <w:sz w:val="24"/>
          <w:szCs w:val="24"/>
          <w:lang w:eastAsia="ru-RU"/>
        </w:rPr>
        <w:t xml:space="preserve"> </w:t>
      </w:r>
    </w:p>
    <w:p w:rsidR="001E6210" w:rsidRPr="001E6210" w:rsidRDefault="001E6210" w:rsidP="001E6210">
      <w:pPr>
        <w:suppressAutoHyphens w:val="0"/>
        <w:jc w:val="center"/>
        <w:rPr>
          <w:sz w:val="24"/>
          <w:szCs w:val="24"/>
          <w:lang w:eastAsia="ru-RU"/>
        </w:rPr>
      </w:pPr>
      <w:proofErr w:type="gramStart"/>
      <w:r w:rsidRPr="001E6210">
        <w:rPr>
          <w:sz w:val="24"/>
          <w:szCs w:val="24"/>
          <w:lang w:eastAsia="ru-RU"/>
        </w:rPr>
        <w:t>НОВОСИБИРСКОЙ  ОБЛАСТИ</w:t>
      </w:r>
      <w:proofErr w:type="gramEnd"/>
      <w:r w:rsidRPr="001E6210">
        <w:rPr>
          <w:sz w:val="24"/>
          <w:szCs w:val="24"/>
          <w:lang w:eastAsia="ru-RU"/>
        </w:rPr>
        <w:t xml:space="preserve"> </w:t>
      </w:r>
    </w:p>
    <w:p w:rsidR="001E6210" w:rsidRPr="001E6210" w:rsidRDefault="001E6210" w:rsidP="001E6210">
      <w:pPr>
        <w:suppressAutoHyphens w:val="0"/>
        <w:jc w:val="center"/>
        <w:rPr>
          <w:sz w:val="24"/>
          <w:szCs w:val="24"/>
          <w:lang w:eastAsia="ru-RU"/>
        </w:rPr>
      </w:pPr>
    </w:p>
    <w:p w:rsidR="001E6210" w:rsidRPr="001E6210" w:rsidRDefault="001E6210" w:rsidP="001E6210">
      <w:pPr>
        <w:suppressAutoHyphens w:val="0"/>
        <w:jc w:val="center"/>
        <w:rPr>
          <w:sz w:val="24"/>
          <w:szCs w:val="24"/>
          <w:lang w:eastAsia="ru-RU"/>
        </w:rPr>
      </w:pPr>
      <w:r w:rsidRPr="001E6210">
        <w:rPr>
          <w:sz w:val="24"/>
          <w:szCs w:val="24"/>
          <w:lang w:eastAsia="ru-RU"/>
        </w:rPr>
        <w:t>ПОСТАНОВЛЕНИЕ</w:t>
      </w:r>
    </w:p>
    <w:p w:rsidR="001E6210" w:rsidRPr="001E6210" w:rsidRDefault="001E6210" w:rsidP="001E6210">
      <w:pPr>
        <w:suppressAutoHyphens w:val="0"/>
        <w:jc w:val="center"/>
        <w:rPr>
          <w:sz w:val="24"/>
          <w:szCs w:val="24"/>
          <w:lang w:eastAsia="ru-RU"/>
        </w:rPr>
      </w:pPr>
    </w:p>
    <w:p w:rsidR="001E6210" w:rsidRPr="001E6210" w:rsidRDefault="001E6210" w:rsidP="001E6210">
      <w:pPr>
        <w:suppressAutoHyphens w:val="0"/>
        <w:rPr>
          <w:sz w:val="24"/>
          <w:szCs w:val="24"/>
          <w:lang w:eastAsia="ru-RU"/>
        </w:rPr>
      </w:pPr>
      <w:r w:rsidRPr="001E6210">
        <w:rPr>
          <w:sz w:val="24"/>
          <w:szCs w:val="24"/>
          <w:lang w:eastAsia="ru-RU"/>
        </w:rPr>
        <w:t>05.02.2024                                     с.Березиково                             № 8/П/93.010</w:t>
      </w:r>
    </w:p>
    <w:p w:rsidR="001E6210" w:rsidRPr="001E6210" w:rsidRDefault="001E6210" w:rsidP="001E6210">
      <w:pPr>
        <w:suppressAutoHyphens w:val="0"/>
        <w:rPr>
          <w:sz w:val="24"/>
          <w:szCs w:val="24"/>
          <w:lang w:eastAsia="ru-RU"/>
        </w:rPr>
      </w:pPr>
    </w:p>
    <w:p w:rsidR="001E6210" w:rsidRPr="001E6210" w:rsidRDefault="001E6210" w:rsidP="001E6210">
      <w:pPr>
        <w:spacing w:line="240" w:lineRule="atLeast"/>
        <w:ind w:right="-24"/>
        <w:jc w:val="center"/>
        <w:rPr>
          <w:sz w:val="24"/>
          <w:szCs w:val="24"/>
          <w:lang w:eastAsia="ar-SA"/>
        </w:rPr>
      </w:pPr>
      <w:r w:rsidRPr="001E6210">
        <w:rPr>
          <w:sz w:val="24"/>
          <w:szCs w:val="24"/>
          <w:lang w:eastAsia="ar-SA"/>
        </w:rPr>
        <w:t xml:space="preserve">О выделении специальных мест для размещения печатных </w:t>
      </w:r>
    </w:p>
    <w:p w:rsidR="001E6210" w:rsidRPr="001E6210" w:rsidRDefault="001E6210" w:rsidP="001E6210">
      <w:pPr>
        <w:spacing w:line="240" w:lineRule="atLeast"/>
        <w:ind w:right="-24"/>
        <w:jc w:val="center"/>
        <w:rPr>
          <w:sz w:val="24"/>
          <w:szCs w:val="24"/>
          <w:lang w:eastAsia="ar-SA"/>
        </w:rPr>
      </w:pPr>
      <w:r w:rsidRPr="001E6210">
        <w:rPr>
          <w:sz w:val="24"/>
          <w:szCs w:val="24"/>
          <w:lang w:eastAsia="ar-SA"/>
        </w:rPr>
        <w:t>агитационных материалов</w:t>
      </w:r>
    </w:p>
    <w:p w:rsidR="001E6210" w:rsidRPr="001E6210" w:rsidRDefault="001E6210" w:rsidP="001E6210">
      <w:pPr>
        <w:spacing w:line="240" w:lineRule="atLeast"/>
        <w:rPr>
          <w:sz w:val="24"/>
          <w:szCs w:val="24"/>
          <w:lang w:eastAsia="ar-SA"/>
        </w:rPr>
      </w:pPr>
    </w:p>
    <w:p w:rsidR="001E6210" w:rsidRPr="001E6210" w:rsidRDefault="001E6210" w:rsidP="001E6210">
      <w:pPr>
        <w:suppressAutoHyphens w:val="0"/>
        <w:spacing w:line="240" w:lineRule="atLeast"/>
        <w:ind w:firstLine="567"/>
        <w:jc w:val="both"/>
        <w:rPr>
          <w:sz w:val="24"/>
          <w:szCs w:val="24"/>
          <w:lang w:eastAsia="ar-SA"/>
        </w:rPr>
      </w:pPr>
      <w:r w:rsidRPr="001E6210">
        <w:rPr>
          <w:rFonts w:eastAsia="Calibri"/>
          <w:color w:val="000000"/>
          <w:sz w:val="24"/>
          <w:szCs w:val="24"/>
          <w:lang w:eastAsia="en-US"/>
        </w:rPr>
        <w:t xml:space="preserve">На основании ст.54 п.7 Федерального закона от 12.06.2002 года № 67-ФЗ «Об основных гарантиях избирательных прав и права на участие в референдуме граждан Российской Федерации», Федерального закона от 06.10.2003г. № 131–ФЗ "Об </w:t>
      </w:r>
      <w:r w:rsidRPr="001E6210">
        <w:rPr>
          <w:rFonts w:eastAsia="Calibri"/>
          <w:color w:val="000000"/>
          <w:sz w:val="24"/>
          <w:szCs w:val="24"/>
          <w:lang w:eastAsia="ru-RU"/>
        </w:rPr>
        <w:t>общих принципах организации местного самоуправления в Российской Федерации", ч. 7 статьи 55 Федерального закона от 10.01.2003 № 19-ФЗ «О выборах Президента Российской Федерации»,</w:t>
      </w:r>
      <w:r w:rsidRPr="001E6210">
        <w:rPr>
          <w:sz w:val="24"/>
          <w:szCs w:val="24"/>
          <w:lang w:eastAsia="ar-SA"/>
        </w:rPr>
        <w:t xml:space="preserve"> администрация Кировского сельсовета Тогучинского района Новосибирской области </w:t>
      </w:r>
    </w:p>
    <w:p w:rsidR="001E6210" w:rsidRPr="001E6210" w:rsidRDefault="001E6210" w:rsidP="001E6210">
      <w:pPr>
        <w:spacing w:line="240" w:lineRule="atLeast"/>
        <w:jc w:val="both"/>
        <w:rPr>
          <w:sz w:val="24"/>
          <w:szCs w:val="24"/>
          <w:lang w:eastAsia="ar-SA"/>
        </w:rPr>
      </w:pPr>
      <w:r w:rsidRPr="001E6210">
        <w:rPr>
          <w:bCs/>
          <w:sz w:val="24"/>
          <w:szCs w:val="24"/>
          <w:lang w:eastAsia="ar-SA"/>
        </w:rPr>
        <w:t>ПОСТАНОВЛЯЕТ:</w:t>
      </w:r>
    </w:p>
    <w:p w:rsidR="001E6210" w:rsidRPr="001E6210" w:rsidRDefault="001E6210" w:rsidP="001E6210">
      <w:pPr>
        <w:numPr>
          <w:ilvl w:val="0"/>
          <w:numId w:val="32"/>
        </w:numPr>
        <w:tabs>
          <w:tab w:val="num" w:pos="704"/>
        </w:tabs>
        <w:suppressAutoHyphens w:val="0"/>
        <w:spacing w:line="240" w:lineRule="atLeast"/>
        <w:ind w:firstLine="426"/>
        <w:jc w:val="both"/>
        <w:rPr>
          <w:color w:val="000000"/>
          <w:sz w:val="24"/>
          <w:szCs w:val="24"/>
          <w:lang w:eastAsia="ar-SA"/>
        </w:rPr>
      </w:pPr>
      <w:r w:rsidRPr="001E6210">
        <w:rPr>
          <w:sz w:val="24"/>
          <w:szCs w:val="24"/>
          <w:lang w:eastAsia="ar-SA"/>
        </w:rPr>
        <w:t xml:space="preserve">Выделить на период проведения предвыборной агитации по </w:t>
      </w:r>
      <w:r w:rsidRPr="001E6210">
        <w:rPr>
          <w:kern w:val="2"/>
          <w:sz w:val="24"/>
          <w:szCs w:val="24"/>
          <w:lang w:eastAsia="ar-SA"/>
        </w:rPr>
        <w:t>выборам   Президента Российской Федерации</w:t>
      </w:r>
      <w:r w:rsidRPr="001E6210">
        <w:rPr>
          <w:rFonts w:eastAsia="Calibri"/>
          <w:kern w:val="1"/>
          <w:sz w:val="24"/>
          <w:szCs w:val="24"/>
          <w:lang w:eastAsia="en-US"/>
        </w:rPr>
        <w:t xml:space="preserve">, назначенных на 17 марта 2024 </w:t>
      </w:r>
      <w:proofErr w:type="gramStart"/>
      <w:r w:rsidRPr="001E6210">
        <w:rPr>
          <w:rFonts w:eastAsia="Calibri"/>
          <w:kern w:val="1"/>
          <w:sz w:val="24"/>
          <w:szCs w:val="24"/>
          <w:lang w:eastAsia="en-US"/>
        </w:rPr>
        <w:t>года</w:t>
      </w:r>
      <w:r w:rsidRPr="001E6210">
        <w:rPr>
          <w:kern w:val="2"/>
          <w:sz w:val="24"/>
          <w:szCs w:val="24"/>
          <w:lang w:eastAsia="ar-SA"/>
        </w:rPr>
        <w:t xml:space="preserve">, </w:t>
      </w:r>
      <w:r w:rsidRPr="001E6210">
        <w:rPr>
          <w:sz w:val="24"/>
          <w:szCs w:val="24"/>
          <w:lang w:eastAsia="ar-SA"/>
        </w:rPr>
        <w:t xml:space="preserve"> на</w:t>
      </w:r>
      <w:proofErr w:type="gramEnd"/>
      <w:r w:rsidRPr="001E6210">
        <w:rPr>
          <w:sz w:val="24"/>
          <w:szCs w:val="24"/>
          <w:lang w:eastAsia="ar-SA"/>
        </w:rPr>
        <w:t xml:space="preserve">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1E6210">
        <w:rPr>
          <w:color w:val="000000"/>
          <w:sz w:val="24"/>
          <w:szCs w:val="24"/>
          <w:lang w:eastAsia="ar-SA"/>
        </w:rPr>
        <w:t xml:space="preserve"> (приложение № 1).</w:t>
      </w:r>
    </w:p>
    <w:p w:rsidR="001E6210" w:rsidRPr="001E6210" w:rsidRDefault="001E6210" w:rsidP="001E6210">
      <w:pPr>
        <w:numPr>
          <w:ilvl w:val="0"/>
          <w:numId w:val="32"/>
        </w:numPr>
        <w:tabs>
          <w:tab w:val="num" w:pos="704"/>
        </w:tabs>
        <w:suppressAutoHyphens w:val="0"/>
        <w:autoSpaceDE w:val="0"/>
        <w:autoSpaceDN w:val="0"/>
        <w:adjustRightInd w:val="0"/>
        <w:spacing w:line="240" w:lineRule="atLeast"/>
        <w:ind w:firstLine="426"/>
        <w:jc w:val="both"/>
        <w:rPr>
          <w:color w:val="FF0000"/>
          <w:sz w:val="24"/>
          <w:szCs w:val="24"/>
          <w:lang w:eastAsia="ru-RU"/>
        </w:rPr>
      </w:pPr>
      <w:r w:rsidRPr="001E6210">
        <w:rPr>
          <w:sz w:val="24"/>
          <w:szCs w:val="24"/>
          <w:lang w:eastAsia="ar-SA"/>
        </w:rPr>
        <w:t xml:space="preserve">Направить настоящее постановление в территориальную избирательную комиссию </w:t>
      </w:r>
      <w:proofErr w:type="gramStart"/>
      <w:r w:rsidRPr="001E6210">
        <w:rPr>
          <w:sz w:val="24"/>
          <w:szCs w:val="24"/>
          <w:lang w:eastAsia="ar-SA"/>
        </w:rPr>
        <w:t>Тогучинского  района</w:t>
      </w:r>
      <w:proofErr w:type="gramEnd"/>
      <w:r w:rsidRPr="001E6210">
        <w:rPr>
          <w:sz w:val="24"/>
          <w:szCs w:val="24"/>
          <w:lang w:eastAsia="ar-SA"/>
        </w:rPr>
        <w:t xml:space="preserve"> Новосибирской области.</w:t>
      </w:r>
      <w:r w:rsidRPr="001E6210">
        <w:rPr>
          <w:color w:val="FF0000"/>
          <w:sz w:val="24"/>
          <w:szCs w:val="24"/>
          <w:lang w:eastAsia="ru-RU"/>
        </w:rPr>
        <w:t xml:space="preserve"> </w:t>
      </w:r>
    </w:p>
    <w:p w:rsidR="001E6210" w:rsidRPr="001E6210" w:rsidRDefault="001E6210" w:rsidP="001E6210">
      <w:pPr>
        <w:numPr>
          <w:ilvl w:val="0"/>
          <w:numId w:val="32"/>
        </w:numPr>
        <w:tabs>
          <w:tab w:val="num" w:pos="704"/>
        </w:tabs>
        <w:suppressAutoHyphens w:val="0"/>
        <w:spacing w:line="240" w:lineRule="atLeast"/>
        <w:ind w:firstLine="426"/>
        <w:jc w:val="both"/>
        <w:rPr>
          <w:sz w:val="24"/>
          <w:szCs w:val="24"/>
          <w:lang w:eastAsia="ar-SA"/>
        </w:rPr>
      </w:pPr>
      <w:r w:rsidRPr="001E6210">
        <w:rPr>
          <w:sz w:val="24"/>
          <w:szCs w:val="24"/>
          <w:lang w:eastAsia="ar-SA"/>
        </w:rPr>
        <w:lastRenderedPageBreak/>
        <w:t xml:space="preserve"> Опубликовать настоящее </w:t>
      </w:r>
      <w:proofErr w:type="gramStart"/>
      <w:r w:rsidRPr="001E6210">
        <w:rPr>
          <w:sz w:val="24"/>
          <w:szCs w:val="24"/>
          <w:lang w:eastAsia="ar-SA"/>
        </w:rPr>
        <w:t>постановление  в</w:t>
      </w:r>
      <w:proofErr w:type="gramEnd"/>
      <w:r w:rsidRPr="001E6210">
        <w:rPr>
          <w:sz w:val="24"/>
          <w:szCs w:val="24"/>
          <w:lang w:eastAsia="ar-SA"/>
        </w:rPr>
        <w:t xml:space="preserve"> периодическом печатном издании «Кировской Вестник»  и  разместить на официальном сайте администрации  Кировского сельсовета Тогучинского района Новосибирской области  в сети Интернет.</w:t>
      </w:r>
    </w:p>
    <w:p w:rsidR="001E6210" w:rsidRPr="001E6210" w:rsidRDefault="001E6210" w:rsidP="001E6210">
      <w:pPr>
        <w:numPr>
          <w:ilvl w:val="0"/>
          <w:numId w:val="32"/>
        </w:numPr>
        <w:shd w:val="clear" w:color="auto" w:fill="FFFFFF"/>
        <w:tabs>
          <w:tab w:val="num" w:pos="704"/>
        </w:tabs>
        <w:suppressAutoHyphens w:val="0"/>
        <w:spacing w:line="240" w:lineRule="atLeast"/>
        <w:ind w:firstLine="426"/>
        <w:jc w:val="both"/>
        <w:rPr>
          <w:sz w:val="24"/>
          <w:szCs w:val="24"/>
          <w:lang w:eastAsia="ar-SA"/>
        </w:rPr>
      </w:pPr>
      <w:r w:rsidRPr="001E6210">
        <w:rPr>
          <w:sz w:val="24"/>
          <w:szCs w:val="24"/>
          <w:lang w:eastAsia="ar-SA"/>
        </w:rPr>
        <w:t xml:space="preserve">Контроль </w:t>
      </w:r>
      <w:proofErr w:type="gramStart"/>
      <w:r w:rsidRPr="001E6210">
        <w:rPr>
          <w:sz w:val="24"/>
          <w:szCs w:val="24"/>
          <w:lang w:eastAsia="ar-SA"/>
        </w:rPr>
        <w:t>за  исполнением</w:t>
      </w:r>
      <w:proofErr w:type="gramEnd"/>
      <w:r w:rsidRPr="001E6210">
        <w:rPr>
          <w:sz w:val="24"/>
          <w:szCs w:val="24"/>
          <w:lang w:eastAsia="ar-SA"/>
        </w:rPr>
        <w:t xml:space="preserve"> постановления   оставляю за собой.</w:t>
      </w:r>
    </w:p>
    <w:p w:rsidR="001E6210" w:rsidRPr="001E6210" w:rsidRDefault="001E6210" w:rsidP="001E6210">
      <w:pPr>
        <w:tabs>
          <w:tab w:val="left" w:pos="925"/>
        </w:tabs>
        <w:jc w:val="both"/>
        <w:rPr>
          <w:sz w:val="24"/>
          <w:szCs w:val="24"/>
          <w:lang w:eastAsia="ar-SA"/>
        </w:rPr>
      </w:pPr>
    </w:p>
    <w:p w:rsidR="001E6210" w:rsidRPr="001E6210" w:rsidRDefault="001E6210" w:rsidP="001E6210">
      <w:pPr>
        <w:widowControl w:val="0"/>
        <w:autoSpaceDE w:val="0"/>
        <w:autoSpaceDN w:val="0"/>
        <w:adjustRightInd w:val="0"/>
        <w:jc w:val="both"/>
        <w:rPr>
          <w:sz w:val="24"/>
          <w:szCs w:val="24"/>
          <w:lang w:eastAsia="ru-RU"/>
        </w:rPr>
      </w:pPr>
      <w:r w:rsidRPr="001E6210">
        <w:rPr>
          <w:sz w:val="24"/>
          <w:szCs w:val="24"/>
          <w:lang w:eastAsia="ru-RU"/>
        </w:rPr>
        <w:t xml:space="preserve">Глава Кировского сельсовета </w:t>
      </w:r>
    </w:p>
    <w:p w:rsidR="001E6210" w:rsidRPr="001E6210" w:rsidRDefault="001E6210" w:rsidP="001E6210">
      <w:pPr>
        <w:widowControl w:val="0"/>
        <w:autoSpaceDE w:val="0"/>
        <w:autoSpaceDN w:val="0"/>
        <w:adjustRightInd w:val="0"/>
        <w:jc w:val="both"/>
        <w:rPr>
          <w:sz w:val="24"/>
          <w:szCs w:val="24"/>
          <w:lang w:eastAsia="ru-RU"/>
        </w:rPr>
      </w:pPr>
      <w:r w:rsidRPr="001E6210">
        <w:rPr>
          <w:sz w:val="24"/>
          <w:szCs w:val="24"/>
          <w:lang w:eastAsia="ru-RU"/>
        </w:rPr>
        <w:t xml:space="preserve">Тогучинского района   </w:t>
      </w:r>
    </w:p>
    <w:p w:rsidR="001E6210" w:rsidRPr="001E6210" w:rsidRDefault="001E6210" w:rsidP="001E6210">
      <w:pPr>
        <w:tabs>
          <w:tab w:val="left" w:pos="925"/>
        </w:tabs>
        <w:jc w:val="both"/>
        <w:rPr>
          <w:sz w:val="24"/>
          <w:szCs w:val="24"/>
          <w:lang w:eastAsia="ar-SA"/>
        </w:rPr>
      </w:pPr>
      <w:r w:rsidRPr="001E6210">
        <w:rPr>
          <w:sz w:val="24"/>
          <w:szCs w:val="24"/>
          <w:lang w:eastAsia="ru-RU"/>
        </w:rPr>
        <w:t xml:space="preserve">Новосибирской области                                                     </w:t>
      </w:r>
      <w:r>
        <w:rPr>
          <w:sz w:val="24"/>
          <w:szCs w:val="24"/>
          <w:lang w:eastAsia="ru-RU"/>
        </w:rPr>
        <w:t xml:space="preserve">                                   </w:t>
      </w:r>
      <w:r w:rsidRPr="001E6210">
        <w:rPr>
          <w:sz w:val="24"/>
          <w:szCs w:val="24"/>
          <w:lang w:eastAsia="ru-RU"/>
        </w:rPr>
        <w:t xml:space="preserve">        </w:t>
      </w:r>
      <w:proofErr w:type="spellStart"/>
      <w:r w:rsidRPr="001E6210">
        <w:rPr>
          <w:sz w:val="24"/>
          <w:szCs w:val="24"/>
          <w:lang w:eastAsia="ru-RU"/>
        </w:rPr>
        <w:t>Е.Н.Шляхтичева</w:t>
      </w:r>
      <w:proofErr w:type="spellEnd"/>
      <w:r w:rsidRPr="001E6210">
        <w:rPr>
          <w:sz w:val="24"/>
          <w:szCs w:val="24"/>
          <w:lang w:eastAsia="ar-SA"/>
        </w:rPr>
        <w:t xml:space="preserve">      </w:t>
      </w:r>
      <w:r w:rsidRPr="001E6210">
        <w:rPr>
          <w:sz w:val="24"/>
          <w:szCs w:val="24"/>
          <w:lang w:eastAsia="ar-SA"/>
        </w:rPr>
        <w:tab/>
        <w:t xml:space="preserve">   </w:t>
      </w:r>
    </w:p>
    <w:p w:rsidR="001E6210" w:rsidRPr="001E6210" w:rsidRDefault="001E6210" w:rsidP="001E6210">
      <w:pPr>
        <w:tabs>
          <w:tab w:val="left" w:pos="925"/>
        </w:tabs>
        <w:jc w:val="both"/>
        <w:rPr>
          <w:sz w:val="24"/>
          <w:szCs w:val="24"/>
          <w:lang w:eastAsia="ar-SA"/>
        </w:rPr>
      </w:pPr>
      <w:r w:rsidRPr="001E6210">
        <w:rPr>
          <w:sz w:val="24"/>
          <w:szCs w:val="24"/>
          <w:lang w:eastAsia="ar-SA"/>
        </w:rPr>
        <w:tab/>
      </w:r>
      <w:r w:rsidRPr="001E6210">
        <w:rPr>
          <w:sz w:val="24"/>
          <w:szCs w:val="24"/>
          <w:lang w:eastAsia="ar-SA"/>
        </w:rPr>
        <w:tab/>
      </w:r>
      <w:r w:rsidRPr="001E6210">
        <w:rPr>
          <w:sz w:val="24"/>
          <w:szCs w:val="24"/>
          <w:lang w:eastAsia="ar-SA"/>
        </w:rPr>
        <w:tab/>
      </w:r>
      <w:r w:rsidRPr="001E6210">
        <w:rPr>
          <w:sz w:val="24"/>
          <w:szCs w:val="24"/>
          <w:lang w:eastAsia="ar-SA"/>
        </w:rPr>
        <w:tab/>
      </w:r>
      <w:r w:rsidRPr="001E6210">
        <w:rPr>
          <w:sz w:val="24"/>
          <w:szCs w:val="24"/>
          <w:lang w:eastAsia="ar-SA"/>
        </w:rPr>
        <w:tab/>
      </w:r>
      <w:r w:rsidRPr="001E6210">
        <w:rPr>
          <w:sz w:val="24"/>
          <w:szCs w:val="24"/>
          <w:lang w:eastAsia="ar-SA"/>
        </w:rPr>
        <w:tab/>
        <w:t xml:space="preserve">                            </w:t>
      </w:r>
    </w:p>
    <w:p w:rsidR="001E6210" w:rsidRPr="001E6210" w:rsidRDefault="001E6210" w:rsidP="001E6210">
      <w:pPr>
        <w:tabs>
          <w:tab w:val="left" w:pos="925"/>
        </w:tabs>
        <w:jc w:val="right"/>
        <w:rPr>
          <w:kern w:val="2"/>
          <w:sz w:val="24"/>
          <w:szCs w:val="24"/>
          <w:lang w:eastAsia="ar-SA"/>
        </w:rPr>
      </w:pPr>
      <w:r w:rsidRPr="001E6210">
        <w:rPr>
          <w:sz w:val="24"/>
          <w:szCs w:val="24"/>
          <w:lang w:eastAsia="ar-SA"/>
        </w:rPr>
        <w:t xml:space="preserve">                                                                                                       </w:t>
      </w:r>
      <w:r w:rsidRPr="001E6210">
        <w:rPr>
          <w:kern w:val="2"/>
          <w:sz w:val="24"/>
          <w:szCs w:val="24"/>
          <w:lang w:eastAsia="ar-SA"/>
        </w:rPr>
        <w:t>Приложение №1</w:t>
      </w:r>
    </w:p>
    <w:p w:rsidR="001E6210" w:rsidRPr="001E6210" w:rsidRDefault="001E6210" w:rsidP="001E6210">
      <w:pPr>
        <w:ind w:left="4640"/>
        <w:jc w:val="right"/>
        <w:rPr>
          <w:kern w:val="2"/>
          <w:sz w:val="24"/>
          <w:szCs w:val="24"/>
          <w:lang w:eastAsia="ar-SA"/>
        </w:rPr>
      </w:pPr>
      <w:r w:rsidRPr="001E6210">
        <w:rPr>
          <w:kern w:val="2"/>
          <w:sz w:val="24"/>
          <w:szCs w:val="24"/>
          <w:lang w:eastAsia="ar-SA"/>
        </w:rPr>
        <w:t>к постановлению администрации</w:t>
      </w:r>
    </w:p>
    <w:p w:rsidR="001E6210" w:rsidRPr="001E6210" w:rsidRDefault="001E6210" w:rsidP="001E6210">
      <w:pPr>
        <w:ind w:left="4640"/>
        <w:jc w:val="right"/>
        <w:rPr>
          <w:kern w:val="2"/>
          <w:sz w:val="24"/>
          <w:szCs w:val="24"/>
          <w:lang w:eastAsia="ar-SA"/>
        </w:rPr>
      </w:pPr>
      <w:r w:rsidRPr="001E6210">
        <w:rPr>
          <w:kern w:val="2"/>
          <w:sz w:val="24"/>
          <w:szCs w:val="24"/>
          <w:lang w:eastAsia="ar-SA"/>
        </w:rPr>
        <w:t xml:space="preserve">                        Кировского сельсовета</w:t>
      </w:r>
    </w:p>
    <w:p w:rsidR="001E6210" w:rsidRPr="001E6210" w:rsidRDefault="001E6210" w:rsidP="001E6210">
      <w:pPr>
        <w:ind w:left="4640"/>
        <w:jc w:val="right"/>
        <w:rPr>
          <w:kern w:val="2"/>
          <w:sz w:val="24"/>
          <w:szCs w:val="24"/>
          <w:lang w:eastAsia="ar-SA"/>
        </w:rPr>
      </w:pPr>
      <w:r w:rsidRPr="001E6210">
        <w:rPr>
          <w:kern w:val="2"/>
          <w:sz w:val="24"/>
          <w:szCs w:val="24"/>
          <w:lang w:eastAsia="ar-SA"/>
        </w:rPr>
        <w:t xml:space="preserve">Тогучинского    района                 </w:t>
      </w:r>
    </w:p>
    <w:p w:rsidR="001E6210" w:rsidRPr="001E6210" w:rsidRDefault="001E6210" w:rsidP="001E6210">
      <w:pPr>
        <w:ind w:left="4640"/>
        <w:jc w:val="right"/>
        <w:rPr>
          <w:kern w:val="2"/>
          <w:sz w:val="24"/>
          <w:szCs w:val="24"/>
          <w:lang w:eastAsia="ar-SA"/>
        </w:rPr>
      </w:pPr>
      <w:r w:rsidRPr="001E6210">
        <w:rPr>
          <w:kern w:val="2"/>
          <w:sz w:val="24"/>
          <w:szCs w:val="24"/>
          <w:lang w:eastAsia="ar-SA"/>
        </w:rPr>
        <w:t>Новосибирской   области</w:t>
      </w:r>
    </w:p>
    <w:p w:rsidR="001E6210" w:rsidRPr="001E6210" w:rsidRDefault="001E6210" w:rsidP="001E6210">
      <w:pPr>
        <w:keepNext/>
        <w:tabs>
          <w:tab w:val="left" w:pos="4300"/>
        </w:tabs>
        <w:ind w:left="4640"/>
        <w:jc w:val="right"/>
        <w:outlineLvl w:val="0"/>
        <w:rPr>
          <w:kern w:val="2"/>
          <w:sz w:val="24"/>
          <w:szCs w:val="24"/>
          <w:lang w:eastAsia="ar-SA"/>
        </w:rPr>
      </w:pPr>
      <w:r w:rsidRPr="001E6210">
        <w:rPr>
          <w:color w:val="FF0000"/>
          <w:kern w:val="2"/>
          <w:sz w:val="24"/>
          <w:szCs w:val="24"/>
          <w:lang w:eastAsia="ar-SA"/>
        </w:rPr>
        <w:t xml:space="preserve">                  </w:t>
      </w:r>
      <w:r w:rsidRPr="001E6210">
        <w:rPr>
          <w:kern w:val="2"/>
          <w:sz w:val="24"/>
          <w:szCs w:val="24"/>
          <w:lang w:eastAsia="ar-SA"/>
        </w:rPr>
        <w:t xml:space="preserve">от 05.02.2024 № 8/П/93.010 </w:t>
      </w:r>
    </w:p>
    <w:p w:rsidR="001E6210" w:rsidRPr="001E6210" w:rsidRDefault="001E6210" w:rsidP="001E6210">
      <w:pPr>
        <w:keepNext/>
        <w:spacing w:before="238"/>
        <w:jc w:val="center"/>
        <w:rPr>
          <w:b/>
          <w:bCs/>
          <w:sz w:val="24"/>
          <w:szCs w:val="24"/>
          <w:lang w:eastAsia="ar-SA"/>
        </w:rPr>
      </w:pPr>
      <w:r w:rsidRPr="001E6210">
        <w:rPr>
          <w:b/>
          <w:bCs/>
          <w:sz w:val="24"/>
          <w:szCs w:val="24"/>
          <w:lang w:eastAsia="ar-SA"/>
        </w:rPr>
        <w:t>СПИСОК</w:t>
      </w:r>
    </w:p>
    <w:p w:rsidR="001E6210" w:rsidRPr="001E6210" w:rsidRDefault="001E6210" w:rsidP="001E6210">
      <w:pPr>
        <w:ind w:left="-240" w:right="-180"/>
        <w:jc w:val="center"/>
        <w:rPr>
          <w:kern w:val="2"/>
          <w:sz w:val="24"/>
          <w:szCs w:val="24"/>
          <w:lang w:eastAsia="ar-SA"/>
        </w:rPr>
      </w:pPr>
      <w:r w:rsidRPr="001E6210">
        <w:rPr>
          <w:sz w:val="24"/>
          <w:szCs w:val="24"/>
          <w:lang w:eastAsia="ar-SA"/>
        </w:rPr>
        <w:t xml:space="preserve">специальных мест (специальное место) для размещения печатных агитационных материалов на территории избирательных участков </w:t>
      </w:r>
      <w:proofErr w:type="gramStart"/>
      <w:r w:rsidRPr="001E6210">
        <w:rPr>
          <w:sz w:val="24"/>
          <w:szCs w:val="24"/>
          <w:lang w:eastAsia="ar-SA"/>
        </w:rPr>
        <w:t>Кировского  сельсовета</w:t>
      </w:r>
      <w:proofErr w:type="gramEnd"/>
      <w:r w:rsidRPr="001E6210">
        <w:rPr>
          <w:sz w:val="24"/>
          <w:szCs w:val="24"/>
          <w:lang w:eastAsia="ar-SA"/>
        </w:rPr>
        <w:t xml:space="preserve">  Тогучинского района Новосибирской области на период подготовки и проведения </w:t>
      </w:r>
      <w:r w:rsidRPr="001E6210">
        <w:rPr>
          <w:kern w:val="2"/>
          <w:sz w:val="24"/>
          <w:szCs w:val="24"/>
          <w:lang w:eastAsia="ar-SA"/>
        </w:rPr>
        <w:t>выборов Президента Российской Федерации</w:t>
      </w:r>
    </w:p>
    <w:tbl>
      <w:tblPr>
        <w:tblW w:w="9798" w:type="dxa"/>
        <w:tblInd w:w="-65" w:type="dxa"/>
        <w:tblLayout w:type="fixed"/>
        <w:tblLook w:val="04A0" w:firstRow="1" w:lastRow="0" w:firstColumn="1" w:lastColumn="0" w:noHBand="0" w:noVBand="1"/>
      </w:tblPr>
      <w:tblGrid>
        <w:gridCol w:w="645"/>
        <w:gridCol w:w="1213"/>
        <w:gridCol w:w="4127"/>
        <w:gridCol w:w="3813"/>
      </w:tblGrid>
      <w:tr w:rsidR="001E6210" w:rsidRPr="001E6210" w:rsidTr="00CC2425">
        <w:trPr>
          <w:tblHeader/>
        </w:trPr>
        <w:tc>
          <w:tcPr>
            <w:tcW w:w="645" w:type="dxa"/>
            <w:tcBorders>
              <w:top w:val="single" w:sz="4" w:space="0" w:color="000000"/>
              <w:left w:val="single" w:sz="4" w:space="0" w:color="000000"/>
              <w:bottom w:val="single" w:sz="4" w:space="0" w:color="000000"/>
              <w:right w:val="nil"/>
            </w:tcBorders>
            <w:vAlign w:val="center"/>
            <w:hideMark/>
          </w:tcPr>
          <w:p w:rsidR="001E6210" w:rsidRPr="001E6210" w:rsidRDefault="001E6210" w:rsidP="001E6210">
            <w:pPr>
              <w:snapToGrid w:val="0"/>
              <w:ind w:right="-108"/>
              <w:jc w:val="center"/>
              <w:rPr>
                <w:sz w:val="24"/>
                <w:szCs w:val="24"/>
                <w:lang w:eastAsia="ar-SA"/>
              </w:rPr>
            </w:pPr>
            <w:r w:rsidRPr="001E6210">
              <w:rPr>
                <w:sz w:val="24"/>
                <w:szCs w:val="24"/>
                <w:lang w:eastAsia="ar-SA"/>
              </w:rPr>
              <w:t>№ п/п</w:t>
            </w:r>
          </w:p>
        </w:tc>
        <w:tc>
          <w:tcPr>
            <w:tcW w:w="1213" w:type="dxa"/>
            <w:tcBorders>
              <w:top w:val="single" w:sz="4" w:space="0" w:color="000000"/>
              <w:left w:val="single" w:sz="4" w:space="0" w:color="000000"/>
              <w:bottom w:val="single" w:sz="4" w:space="0" w:color="000000"/>
              <w:right w:val="nil"/>
            </w:tcBorders>
            <w:vAlign w:val="center"/>
            <w:hideMark/>
          </w:tcPr>
          <w:p w:rsidR="001E6210" w:rsidRPr="001E6210" w:rsidRDefault="001E6210" w:rsidP="001E6210">
            <w:pPr>
              <w:snapToGrid w:val="0"/>
              <w:ind w:left="-63" w:right="-108"/>
              <w:jc w:val="center"/>
              <w:rPr>
                <w:sz w:val="24"/>
                <w:szCs w:val="24"/>
                <w:lang w:eastAsia="ar-SA"/>
              </w:rPr>
            </w:pPr>
            <w:r w:rsidRPr="001E6210">
              <w:rPr>
                <w:sz w:val="24"/>
                <w:szCs w:val="24"/>
                <w:lang w:eastAsia="ar-SA"/>
              </w:rPr>
              <w:t>Номер избирательного участка</w:t>
            </w:r>
          </w:p>
        </w:tc>
        <w:tc>
          <w:tcPr>
            <w:tcW w:w="4127" w:type="dxa"/>
            <w:tcBorders>
              <w:top w:val="single" w:sz="4" w:space="0" w:color="000000"/>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Местонахождение участков</w:t>
            </w:r>
          </w:p>
        </w:tc>
        <w:tc>
          <w:tcPr>
            <w:tcW w:w="3813" w:type="dxa"/>
            <w:tcBorders>
              <w:top w:val="single" w:sz="4" w:space="0" w:color="000000"/>
              <w:left w:val="single" w:sz="4" w:space="0" w:color="000000"/>
              <w:bottom w:val="single" w:sz="4" w:space="0" w:color="000000"/>
              <w:right w:val="single" w:sz="4" w:space="0" w:color="000000"/>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Места для размещения печатных агитационных материалов</w:t>
            </w:r>
          </w:p>
        </w:tc>
      </w:tr>
      <w:tr w:rsidR="001E6210" w:rsidRPr="001E6210" w:rsidTr="00CC2425">
        <w:trPr>
          <w:trHeight w:val="356"/>
          <w:tblHeader/>
        </w:trPr>
        <w:tc>
          <w:tcPr>
            <w:tcW w:w="645"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1</w:t>
            </w:r>
          </w:p>
        </w:tc>
        <w:tc>
          <w:tcPr>
            <w:tcW w:w="1213"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2</w:t>
            </w:r>
          </w:p>
        </w:tc>
        <w:tc>
          <w:tcPr>
            <w:tcW w:w="4127" w:type="dxa"/>
            <w:tcBorders>
              <w:top w:val="nil"/>
              <w:left w:val="single" w:sz="4" w:space="0" w:color="000000"/>
              <w:bottom w:val="single" w:sz="4" w:space="0" w:color="000000"/>
              <w:right w:val="nil"/>
            </w:tcBorders>
            <w:hideMark/>
          </w:tcPr>
          <w:p w:rsidR="001E6210" w:rsidRPr="001E6210" w:rsidRDefault="001E6210" w:rsidP="001E6210">
            <w:pPr>
              <w:snapToGrid w:val="0"/>
              <w:jc w:val="center"/>
              <w:rPr>
                <w:sz w:val="24"/>
                <w:szCs w:val="24"/>
                <w:lang w:eastAsia="ar-SA"/>
              </w:rPr>
            </w:pPr>
            <w:r w:rsidRPr="001E6210">
              <w:rPr>
                <w:sz w:val="24"/>
                <w:szCs w:val="24"/>
                <w:lang w:eastAsia="ar-SA"/>
              </w:rPr>
              <w:t>3</w:t>
            </w:r>
          </w:p>
        </w:tc>
        <w:tc>
          <w:tcPr>
            <w:tcW w:w="3813" w:type="dxa"/>
            <w:tcBorders>
              <w:top w:val="nil"/>
              <w:left w:val="single" w:sz="4" w:space="0" w:color="000000"/>
              <w:bottom w:val="single" w:sz="4" w:space="0" w:color="000000"/>
              <w:right w:val="single" w:sz="4" w:space="0" w:color="000000"/>
            </w:tcBorders>
            <w:hideMark/>
          </w:tcPr>
          <w:p w:rsidR="001E6210" w:rsidRPr="001E6210" w:rsidRDefault="001E6210" w:rsidP="001E6210">
            <w:pPr>
              <w:snapToGrid w:val="0"/>
              <w:jc w:val="center"/>
              <w:rPr>
                <w:sz w:val="24"/>
                <w:szCs w:val="24"/>
                <w:lang w:eastAsia="ar-SA"/>
              </w:rPr>
            </w:pPr>
            <w:r w:rsidRPr="001E6210">
              <w:rPr>
                <w:sz w:val="24"/>
                <w:szCs w:val="24"/>
                <w:lang w:eastAsia="ar-SA"/>
              </w:rPr>
              <w:t>4</w:t>
            </w:r>
          </w:p>
        </w:tc>
      </w:tr>
      <w:tr w:rsidR="001E6210" w:rsidRPr="001E6210" w:rsidTr="00CC2425">
        <w:trPr>
          <w:trHeight w:val="356"/>
          <w:tblHeader/>
        </w:trPr>
        <w:tc>
          <w:tcPr>
            <w:tcW w:w="645" w:type="dxa"/>
            <w:tcBorders>
              <w:top w:val="nil"/>
              <w:left w:val="single" w:sz="4" w:space="0" w:color="000000"/>
              <w:bottom w:val="single" w:sz="4" w:space="0" w:color="000000"/>
              <w:right w:val="nil"/>
            </w:tcBorders>
            <w:vAlign w:val="center"/>
          </w:tcPr>
          <w:p w:rsidR="001E6210" w:rsidRPr="001E6210" w:rsidRDefault="001E6210" w:rsidP="001E6210">
            <w:pPr>
              <w:snapToGrid w:val="0"/>
              <w:jc w:val="center"/>
              <w:rPr>
                <w:sz w:val="24"/>
                <w:szCs w:val="24"/>
                <w:lang w:eastAsia="ar-SA"/>
              </w:rPr>
            </w:pPr>
            <w:r w:rsidRPr="001E6210">
              <w:rPr>
                <w:sz w:val="24"/>
                <w:szCs w:val="24"/>
                <w:lang w:eastAsia="ar-SA"/>
              </w:rPr>
              <w:t>1</w:t>
            </w:r>
          </w:p>
        </w:tc>
        <w:tc>
          <w:tcPr>
            <w:tcW w:w="1213" w:type="dxa"/>
            <w:tcBorders>
              <w:top w:val="nil"/>
              <w:left w:val="single" w:sz="4" w:space="0" w:color="000000"/>
              <w:bottom w:val="single" w:sz="4" w:space="0" w:color="000000"/>
              <w:right w:val="nil"/>
            </w:tcBorders>
            <w:vAlign w:val="center"/>
          </w:tcPr>
          <w:p w:rsidR="001E6210" w:rsidRPr="001E6210" w:rsidRDefault="001E6210" w:rsidP="001E6210">
            <w:pPr>
              <w:snapToGrid w:val="0"/>
              <w:jc w:val="center"/>
              <w:rPr>
                <w:sz w:val="24"/>
                <w:szCs w:val="24"/>
                <w:lang w:eastAsia="ar-SA"/>
              </w:rPr>
            </w:pPr>
            <w:r w:rsidRPr="001E6210">
              <w:rPr>
                <w:sz w:val="24"/>
                <w:szCs w:val="24"/>
                <w:lang w:eastAsia="ar-SA"/>
              </w:rPr>
              <w:t>1044</w:t>
            </w:r>
          </w:p>
        </w:tc>
        <w:tc>
          <w:tcPr>
            <w:tcW w:w="4127" w:type="dxa"/>
            <w:tcBorders>
              <w:top w:val="nil"/>
              <w:left w:val="single" w:sz="4" w:space="0" w:color="000000"/>
              <w:bottom w:val="single" w:sz="4" w:space="0" w:color="000000"/>
              <w:right w:val="nil"/>
            </w:tcBorders>
          </w:tcPr>
          <w:p w:rsidR="001E6210" w:rsidRPr="001E6210" w:rsidRDefault="001E6210" w:rsidP="001E6210">
            <w:pPr>
              <w:suppressAutoHyphens w:val="0"/>
              <w:rPr>
                <w:sz w:val="24"/>
                <w:szCs w:val="24"/>
                <w:lang w:eastAsia="ru-RU"/>
              </w:rPr>
            </w:pPr>
            <w:r w:rsidRPr="001E6210">
              <w:rPr>
                <w:sz w:val="24"/>
                <w:szCs w:val="24"/>
                <w:lang w:eastAsia="ru-RU"/>
              </w:rPr>
              <w:t xml:space="preserve">Новосибирская область, </w:t>
            </w:r>
            <w:proofErr w:type="spellStart"/>
            <w:r w:rsidRPr="001E6210">
              <w:rPr>
                <w:sz w:val="24"/>
                <w:szCs w:val="24"/>
                <w:lang w:eastAsia="ru-RU"/>
              </w:rPr>
              <w:t>Тогучинский</w:t>
            </w:r>
            <w:proofErr w:type="spellEnd"/>
            <w:r w:rsidRPr="001E6210">
              <w:rPr>
                <w:sz w:val="24"/>
                <w:szCs w:val="24"/>
                <w:lang w:eastAsia="ru-RU"/>
              </w:rPr>
              <w:t xml:space="preserve"> район, с.Березиково, </w:t>
            </w:r>
            <w:proofErr w:type="spellStart"/>
            <w:r w:rsidRPr="001E6210">
              <w:rPr>
                <w:sz w:val="24"/>
                <w:szCs w:val="24"/>
                <w:lang w:eastAsia="ru-RU"/>
              </w:rPr>
              <w:t>ул.Центральная</w:t>
            </w:r>
            <w:proofErr w:type="spellEnd"/>
            <w:r w:rsidRPr="001E6210">
              <w:rPr>
                <w:sz w:val="24"/>
                <w:szCs w:val="24"/>
                <w:lang w:eastAsia="ru-RU"/>
              </w:rPr>
              <w:t xml:space="preserve"> 1 (помещение в </w:t>
            </w:r>
            <w:proofErr w:type="spellStart"/>
            <w:r w:rsidRPr="001E6210">
              <w:rPr>
                <w:sz w:val="24"/>
                <w:szCs w:val="24"/>
                <w:lang w:eastAsia="ru-RU"/>
              </w:rPr>
              <w:t>Березиковском</w:t>
            </w:r>
            <w:proofErr w:type="spellEnd"/>
            <w:r w:rsidRPr="001E6210">
              <w:rPr>
                <w:sz w:val="24"/>
                <w:szCs w:val="24"/>
                <w:lang w:eastAsia="ru-RU"/>
              </w:rPr>
              <w:t xml:space="preserve"> ДК)</w:t>
            </w:r>
          </w:p>
          <w:p w:rsidR="001E6210" w:rsidRPr="001E6210" w:rsidRDefault="001E6210" w:rsidP="001E6210">
            <w:pPr>
              <w:suppressAutoHyphens w:val="0"/>
              <w:rPr>
                <w:sz w:val="24"/>
                <w:szCs w:val="24"/>
                <w:lang w:eastAsia="ar-SA"/>
              </w:rPr>
            </w:pPr>
            <w:r w:rsidRPr="001E6210">
              <w:rPr>
                <w:sz w:val="24"/>
                <w:szCs w:val="24"/>
                <w:lang w:eastAsia="ru-RU"/>
              </w:rPr>
              <w:t>тел.8(383-40) 25-661</w:t>
            </w:r>
          </w:p>
        </w:tc>
        <w:tc>
          <w:tcPr>
            <w:tcW w:w="3813" w:type="dxa"/>
            <w:tcBorders>
              <w:top w:val="nil"/>
              <w:left w:val="single" w:sz="4" w:space="0" w:color="000000"/>
              <w:bottom w:val="single" w:sz="4" w:space="0" w:color="000000"/>
              <w:right w:val="single" w:sz="4" w:space="0" w:color="000000"/>
            </w:tcBorders>
          </w:tcPr>
          <w:p w:rsidR="001E6210" w:rsidRPr="001E6210" w:rsidRDefault="001E6210" w:rsidP="001E6210">
            <w:pPr>
              <w:snapToGrid w:val="0"/>
              <w:rPr>
                <w:sz w:val="24"/>
                <w:szCs w:val="24"/>
                <w:lang w:eastAsia="ru-RU"/>
              </w:rPr>
            </w:pPr>
            <w:r w:rsidRPr="001E6210">
              <w:rPr>
                <w:sz w:val="24"/>
                <w:szCs w:val="24"/>
                <w:lang w:eastAsia="ru-RU"/>
              </w:rPr>
              <w:t>Доска объявлений на торговой площади (</w:t>
            </w:r>
            <w:proofErr w:type="spellStart"/>
            <w:r w:rsidRPr="001E6210">
              <w:rPr>
                <w:sz w:val="24"/>
                <w:szCs w:val="24"/>
                <w:lang w:eastAsia="ru-RU"/>
              </w:rPr>
              <w:t>ул.Центральная</w:t>
            </w:r>
            <w:proofErr w:type="spellEnd"/>
            <w:r w:rsidRPr="001E6210">
              <w:rPr>
                <w:sz w:val="24"/>
                <w:szCs w:val="24"/>
                <w:lang w:eastAsia="ru-RU"/>
              </w:rPr>
              <w:t>),</w:t>
            </w:r>
          </w:p>
          <w:p w:rsidR="001E6210" w:rsidRPr="001E6210" w:rsidRDefault="001E6210" w:rsidP="001E6210">
            <w:pPr>
              <w:snapToGrid w:val="0"/>
              <w:rPr>
                <w:sz w:val="24"/>
                <w:szCs w:val="24"/>
                <w:lang w:eastAsia="ar-SA"/>
              </w:rPr>
            </w:pPr>
            <w:r w:rsidRPr="001E6210">
              <w:rPr>
                <w:sz w:val="24"/>
                <w:szCs w:val="24"/>
                <w:lang w:eastAsia="ru-RU"/>
              </w:rPr>
              <w:t>Доска объявлений у почтового отделения (</w:t>
            </w:r>
            <w:proofErr w:type="spellStart"/>
            <w:r w:rsidRPr="001E6210">
              <w:rPr>
                <w:sz w:val="24"/>
                <w:szCs w:val="24"/>
                <w:lang w:eastAsia="ru-RU"/>
              </w:rPr>
              <w:t>ул.Почтовая</w:t>
            </w:r>
            <w:proofErr w:type="spellEnd"/>
            <w:r w:rsidRPr="001E6210">
              <w:rPr>
                <w:sz w:val="24"/>
                <w:szCs w:val="24"/>
                <w:lang w:eastAsia="ru-RU"/>
              </w:rPr>
              <w:t xml:space="preserve"> 4)</w:t>
            </w:r>
          </w:p>
        </w:tc>
      </w:tr>
      <w:tr w:rsidR="001E6210" w:rsidRPr="001E6210" w:rsidTr="00CC2425">
        <w:trPr>
          <w:trHeight w:val="1267"/>
        </w:trPr>
        <w:tc>
          <w:tcPr>
            <w:tcW w:w="645"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2</w:t>
            </w:r>
          </w:p>
        </w:tc>
        <w:tc>
          <w:tcPr>
            <w:tcW w:w="1213"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1045</w:t>
            </w:r>
          </w:p>
        </w:tc>
        <w:tc>
          <w:tcPr>
            <w:tcW w:w="4127" w:type="dxa"/>
            <w:tcBorders>
              <w:top w:val="nil"/>
              <w:left w:val="single" w:sz="4" w:space="0" w:color="000000"/>
              <w:bottom w:val="single" w:sz="4" w:space="0" w:color="000000"/>
              <w:right w:val="nil"/>
            </w:tcBorders>
            <w:hideMark/>
          </w:tcPr>
          <w:p w:rsidR="001E6210" w:rsidRPr="001E6210" w:rsidRDefault="001E6210" w:rsidP="001E6210">
            <w:pPr>
              <w:suppressAutoHyphens w:val="0"/>
              <w:rPr>
                <w:sz w:val="24"/>
                <w:szCs w:val="24"/>
                <w:lang w:eastAsia="ru-RU"/>
              </w:rPr>
            </w:pPr>
            <w:r w:rsidRPr="001E6210">
              <w:rPr>
                <w:sz w:val="24"/>
                <w:szCs w:val="24"/>
                <w:lang w:eastAsia="ru-RU"/>
              </w:rPr>
              <w:t xml:space="preserve">Новосибирская область, </w:t>
            </w:r>
            <w:proofErr w:type="spellStart"/>
            <w:r w:rsidRPr="001E6210">
              <w:rPr>
                <w:sz w:val="24"/>
                <w:szCs w:val="24"/>
                <w:lang w:eastAsia="ru-RU"/>
              </w:rPr>
              <w:t>Тогучинский</w:t>
            </w:r>
            <w:proofErr w:type="spellEnd"/>
            <w:r w:rsidRPr="001E6210">
              <w:rPr>
                <w:sz w:val="24"/>
                <w:szCs w:val="24"/>
                <w:lang w:eastAsia="ru-RU"/>
              </w:rPr>
              <w:t xml:space="preserve"> район, </w:t>
            </w:r>
            <w:proofErr w:type="spellStart"/>
            <w:r w:rsidRPr="001E6210">
              <w:rPr>
                <w:sz w:val="24"/>
                <w:szCs w:val="24"/>
                <w:lang w:eastAsia="ru-RU"/>
              </w:rPr>
              <w:t>п.Смирновка</w:t>
            </w:r>
            <w:proofErr w:type="spellEnd"/>
            <w:r w:rsidRPr="001E6210">
              <w:rPr>
                <w:sz w:val="24"/>
                <w:szCs w:val="24"/>
                <w:lang w:eastAsia="ru-RU"/>
              </w:rPr>
              <w:t xml:space="preserve">, ул. Лесная 5 (помещение в здании ДО </w:t>
            </w:r>
            <w:proofErr w:type="spellStart"/>
            <w:r w:rsidRPr="001E6210">
              <w:rPr>
                <w:sz w:val="24"/>
                <w:szCs w:val="24"/>
                <w:lang w:eastAsia="ru-RU"/>
              </w:rPr>
              <w:t>п.Смирновка</w:t>
            </w:r>
            <w:proofErr w:type="spellEnd"/>
            <w:r w:rsidRPr="001E6210">
              <w:rPr>
                <w:sz w:val="24"/>
                <w:szCs w:val="24"/>
                <w:lang w:eastAsia="ru-RU"/>
              </w:rPr>
              <w:t>),</w:t>
            </w:r>
          </w:p>
          <w:p w:rsidR="001E6210" w:rsidRPr="001E6210" w:rsidRDefault="001E6210" w:rsidP="001E6210">
            <w:pPr>
              <w:snapToGrid w:val="0"/>
              <w:rPr>
                <w:sz w:val="24"/>
                <w:szCs w:val="24"/>
                <w:lang w:eastAsia="ar-SA"/>
              </w:rPr>
            </w:pPr>
            <w:r w:rsidRPr="001E6210">
              <w:rPr>
                <w:sz w:val="24"/>
                <w:szCs w:val="24"/>
                <w:lang w:eastAsia="ru-RU"/>
              </w:rPr>
              <w:t>тел.8(383-40) 25-776</w:t>
            </w:r>
          </w:p>
        </w:tc>
        <w:tc>
          <w:tcPr>
            <w:tcW w:w="3813" w:type="dxa"/>
            <w:tcBorders>
              <w:top w:val="nil"/>
              <w:left w:val="single" w:sz="4" w:space="0" w:color="000000"/>
              <w:bottom w:val="single" w:sz="4" w:space="0" w:color="000000"/>
              <w:right w:val="single" w:sz="4" w:space="0" w:color="000000"/>
            </w:tcBorders>
          </w:tcPr>
          <w:p w:rsidR="001E6210" w:rsidRPr="001E6210" w:rsidRDefault="001E6210" w:rsidP="001E6210">
            <w:pPr>
              <w:rPr>
                <w:sz w:val="24"/>
                <w:szCs w:val="24"/>
                <w:lang w:eastAsia="ar-SA"/>
              </w:rPr>
            </w:pPr>
            <w:r w:rsidRPr="001E6210">
              <w:rPr>
                <w:sz w:val="24"/>
                <w:szCs w:val="24"/>
                <w:lang w:eastAsia="ar-SA"/>
              </w:rPr>
              <w:t>Доска объявлений у конторы ЗАО «</w:t>
            </w:r>
            <w:proofErr w:type="spellStart"/>
            <w:r w:rsidRPr="001E6210">
              <w:rPr>
                <w:sz w:val="24"/>
                <w:szCs w:val="24"/>
                <w:lang w:eastAsia="ar-SA"/>
              </w:rPr>
              <w:t>Завьяловское</w:t>
            </w:r>
            <w:proofErr w:type="spellEnd"/>
            <w:r w:rsidRPr="001E6210">
              <w:rPr>
                <w:sz w:val="24"/>
                <w:szCs w:val="24"/>
                <w:lang w:eastAsia="ar-SA"/>
              </w:rPr>
              <w:t>» (</w:t>
            </w:r>
            <w:proofErr w:type="spellStart"/>
            <w:r w:rsidRPr="001E6210">
              <w:rPr>
                <w:sz w:val="24"/>
                <w:szCs w:val="24"/>
                <w:lang w:eastAsia="ar-SA"/>
              </w:rPr>
              <w:t>ул.Лесная</w:t>
            </w:r>
            <w:proofErr w:type="spellEnd"/>
            <w:r w:rsidRPr="001E6210">
              <w:rPr>
                <w:sz w:val="24"/>
                <w:szCs w:val="24"/>
                <w:lang w:eastAsia="ar-SA"/>
              </w:rPr>
              <w:t xml:space="preserve"> 16а), </w:t>
            </w:r>
          </w:p>
          <w:p w:rsidR="001E6210" w:rsidRPr="001E6210" w:rsidRDefault="001E6210" w:rsidP="001E6210">
            <w:pPr>
              <w:rPr>
                <w:sz w:val="24"/>
                <w:szCs w:val="24"/>
                <w:lang w:eastAsia="ar-SA"/>
              </w:rPr>
            </w:pPr>
            <w:r w:rsidRPr="001E6210">
              <w:rPr>
                <w:sz w:val="24"/>
                <w:szCs w:val="24"/>
                <w:lang w:eastAsia="ar-SA"/>
              </w:rPr>
              <w:t>Доска объявлений около магазина (</w:t>
            </w:r>
            <w:proofErr w:type="spellStart"/>
            <w:r w:rsidRPr="001E6210">
              <w:rPr>
                <w:sz w:val="24"/>
                <w:szCs w:val="24"/>
                <w:lang w:eastAsia="ar-SA"/>
              </w:rPr>
              <w:t>ул.Центральная</w:t>
            </w:r>
            <w:proofErr w:type="spellEnd"/>
            <w:r w:rsidRPr="001E6210">
              <w:rPr>
                <w:sz w:val="24"/>
                <w:szCs w:val="24"/>
                <w:lang w:eastAsia="ar-SA"/>
              </w:rPr>
              <w:t xml:space="preserve"> 24)</w:t>
            </w:r>
          </w:p>
        </w:tc>
      </w:tr>
      <w:tr w:rsidR="001E6210" w:rsidRPr="001E6210" w:rsidTr="00CC2425">
        <w:trPr>
          <w:trHeight w:val="1267"/>
        </w:trPr>
        <w:tc>
          <w:tcPr>
            <w:tcW w:w="645"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3</w:t>
            </w:r>
          </w:p>
        </w:tc>
        <w:tc>
          <w:tcPr>
            <w:tcW w:w="1213" w:type="dxa"/>
            <w:tcBorders>
              <w:top w:val="nil"/>
              <w:left w:val="single" w:sz="4" w:space="0" w:color="000000"/>
              <w:bottom w:val="single" w:sz="4" w:space="0" w:color="000000"/>
              <w:right w:val="nil"/>
            </w:tcBorders>
            <w:vAlign w:val="center"/>
            <w:hideMark/>
          </w:tcPr>
          <w:p w:rsidR="001E6210" w:rsidRPr="001E6210" w:rsidRDefault="001E6210" w:rsidP="001E6210">
            <w:pPr>
              <w:snapToGrid w:val="0"/>
              <w:jc w:val="center"/>
              <w:rPr>
                <w:sz w:val="24"/>
                <w:szCs w:val="24"/>
                <w:lang w:eastAsia="ar-SA"/>
              </w:rPr>
            </w:pPr>
            <w:r w:rsidRPr="001E6210">
              <w:rPr>
                <w:sz w:val="24"/>
                <w:szCs w:val="24"/>
                <w:lang w:eastAsia="ar-SA"/>
              </w:rPr>
              <w:t>1046</w:t>
            </w:r>
          </w:p>
        </w:tc>
        <w:tc>
          <w:tcPr>
            <w:tcW w:w="4127" w:type="dxa"/>
            <w:tcBorders>
              <w:top w:val="nil"/>
              <w:left w:val="single" w:sz="4" w:space="0" w:color="000000"/>
              <w:bottom w:val="single" w:sz="4" w:space="0" w:color="000000"/>
              <w:right w:val="nil"/>
            </w:tcBorders>
            <w:hideMark/>
          </w:tcPr>
          <w:p w:rsidR="001E6210" w:rsidRPr="001E6210" w:rsidRDefault="001E6210" w:rsidP="001E6210">
            <w:pPr>
              <w:suppressAutoHyphens w:val="0"/>
              <w:rPr>
                <w:sz w:val="24"/>
                <w:szCs w:val="24"/>
                <w:lang w:eastAsia="ru-RU"/>
              </w:rPr>
            </w:pPr>
            <w:r w:rsidRPr="001E6210">
              <w:rPr>
                <w:sz w:val="24"/>
                <w:szCs w:val="24"/>
                <w:lang w:eastAsia="ar-SA"/>
              </w:rPr>
              <w:t xml:space="preserve">Новосибирская область, </w:t>
            </w:r>
            <w:proofErr w:type="spellStart"/>
            <w:r w:rsidRPr="001E6210">
              <w:rPr>
                <w:sz w:val="24"/>
                <w:szCs w:val="24"/>
                <w:lang w:eastAsia="ar-SA"/>
              </w:rPr>
              <w:t>Тогучинский</w:t>
            </w:r>
            <w:proofErr w:type="spellEnd"/>
            <w:r w:rsidRPr="001E6210">
              <w:rPr>
                <w:sz w:val="24"/>
                <w:szCs w:val="24"/>
                <w:lang w:eastAsia="ar-SA"/>
              </w:rPr>
              <w:t xml:space="preserve"> район</w:t>
            </w:r>
            <w:r w:rsidRPr="001E6210">
              <w:rPr>
                <w:sz w:val="24"/>
                <w:szCs w:val="24"/>
                <w:lang w:eastAsia="ru-RU"/>
              </w:rPr>
              <w:t xml:space="preserve">, ст. </w:t>
            </w:r>
            <w:proofErr w:type="spellStart"/>
            <w:r w:rsidRPr="001E6210">
              <w:rPr>
                <w:sz w:val="24"/>
                <w:szCs w:val="24"/>
                <w:lang w:eastAsia="ru-RU"/>
              </w:rPr>
              <w:t>Курундус</w:t>
            </w:r>
            <w:proofErr w:type="spellEnd"/>
            <w:r w:rsidRPr="001E6210">
              <w:rPr>
                <w:sz w:val="24"/>
                <w:szCs w:val="24"/>
                <w:lang w:eastAsia="ru-RU"/>
              </w:rPr>
              <w:t xml:space="preserve">, ул. Суворова 15 (помещение в здании </w:t>
            </w:r>
            <w:proofErr w:type="spellStart"/>
            <w:r w:rsidRPr="001E6210">
              <w:rPr>
                <w:sz w:val="24"/>
                <w:szCs w:val="24"/>
                <w:lang w:eastAsia="ru-RU"/>
              </w:rPr>
              <w:t>Курундусского</w:t>
            </w:r>
            <w:proofErr w:type="spellEnd"/>
            <w:r w:rsidRPr="001E6210">
              <w:rPr>
                <w:sz w:val="24"/>
                <w:szCs w:val="24"/>
                <w:lang w:eastAsia="ru-RU"/>
              </w:rPr>
              <w:t xml:space="preserve"> СДК),</w:t>
            </w:r>
          </w:p>
          <w:p w:rsidR="001E6210" w:rsidRPr="001E6210" w:rsidRDefault="001E6210" w:rsidP="001E6210">
            <w:pPr>
              <w:snapToGrid w:val="0"/>
              <w:rPr>
                <w:sz w:val="24"/>
                <w:szCs w:val="24"/>
                <w:lang w:eastAsia="ar-SA"/>
              </w:rPr>
            </w:pPr>
            <w:r w:rsidRPr="001E6210">
              <w:rPr>
                <w:sz w:val="24"/>
                <w:szCs w:val="24"/>
                <w:lang w:eastAsia="ru-RU"/>
              </w:rPr>
              <w:t>тел.8(383-40) 25-815</w:t>
            </w:r>
          </w:p>
        </w:tc>
        <w:tc>
          <w:tcPr>
            <w:tcW w:w="3813" w:type="dxa"/>
            <w:tcBorders>
              <w:top w:val="nil"/>
              <w:left w:val="single" w:sz="4" w:space="0" w:color="000000"/>
              <w:bottom w:val="single" w:sz="4" w:space="0" w:color="000000"/>
              <w:right w:val="single" w:sz="4" w:space="0" w:color="000000"/>
            </w:tcBorders>
          </w:tcPr>
          <w:p w:rsidR="001E6210" w:rsidRPr="001E6210" w:rsidRDefault="001E6210" w:rsidP="001E6210">
            <w:pPr>
              <w:suppressAutoHyphens w:val="0"/>
              <w:rPr>
                <w:sz w:val="24"/>
                <w:szCs w:val="24"/>
                <w:lang w:eastAsia="ar-SA"/>
              </w:rPr>
            </w:pPr>
            <w:r w:rsidRPr="001E6210">
              <w:rPr>
                <w:sz w:val="24"/>
                <w:szCs w:val="24"/>
                <w:lang w:eastAsia="ar-SA"/>
              </w:rPr>
              <w:t xml:space="preserve">Доска объявлений (около магазина </w:t>
            </w:r>
            <w:proofErr w:type="spellStart"/>
            <w:r w:rsidRPr="001E6210">
              <w:rPr>
                <w:sz w:val="24"/>
                <w:szCs w:val="24"/>
                <w:lang w:eastAsia="ar-SA"/>
              </w:rPr>
              <w:t>ул.Центральная</w:t>
            </w:r>
            <w:proofErr w:type="spellEnd"/>
            <w:r w:rsidRPr="001E6210">
              <w:rPr>
                <w:sz w:val="24"/>
                <w:szCs w:val="24"/>
                <w:lang w:eastAsia="ar-SA"/>
              </w:rPr>
              <w:t xml:space="preserve"> 68)</w:t>
            </w:r>
          </w:p>
          <w:p w:rsidR="001E6210" w:rsidRPr="001E6210" w:rsidRDefault="001E6210" w:rsidP="001E6210">
            <w:pPr>
              <w:suppressAutoHyphens w:val="0"/>
              <w:rPr>
                <w:sz w:val="24"/>
                <w:szCs w:val="24"/>
                <w:lang w:eastAsia="ar-SA"/>
              </w:rPr>
            </w:pPr>
            <w:r w:rsidRPr="001E6210">
              <w:rPr>
                <w:sz w:val="24"/>
                <w:szCs w:val="24"/>
                <w:lang w:eastAsia="ar-SA"/>
              </w:rPr>
              <w:t xml:space="preserve"> Доска объявлений около магазина (</w:t>
            </w:r>
            <w:proofErr w:type="spellStart"/>
            <w:r w:rsidRPr="001E6210">
              <w:rPr>
                <w:sz w:val="24"/>
                <w:szCs w:val="24"/>
                <w:lang w:eastAsia="ar-SA"/>
              </w:rPr>
              <w:t>ул.Центральная</w:t>
            </w:r>
            <w:proofErr w:type="spellEnd"/>
            <w:r w:rsidRPr="001E6210">
              <w:rPr>
                <w:sz w:val="24"/>
                <w:szCs w:val="24"/>
                <w:lang w:eastAsia="ar-SA"/>
              </w:rPr>
              <w:t xml:space="preserve"> 29)</w:t>
            </w:r>
          </w:p>
          <w:p w:rsidR="001E6210" w:rsidRPr="001E6210" w:rsidRDefault="001E6210" w:rsidP="001E6210">
            <w:pPr>
              <w:suppressAutoHyphens w:val="0"/>
              <w:rPr>
                <w:sz w:val="24"/>
                <w:szCs w:val="24"/>
                <w:lang w:eastAsia="ar-SA"/>
              </w:rPr>
            </w:pPr>
            <w:r w:rsidRPr="001E6210">
              <w:rPr>
                <w:sz w:val="24"/>
                <w:szCs w:val="24"/>
                <w:lang w:eastAsia="ar-SA"/>
              </w:rPr>
              <w:t>Доска объявлений около магазина (</w:t>
            </w:r>
            <w:proofErr w:type="spellStart"/>
            <w:r w:rsidRPr="001E6210">
              <w:rPr>
                <w:sz w:val="24"/>
                <w:szCs w:val="24"/>
                <w:lang w:eastAsia="ar-SA"/>
              </w:rPr>
              <w:t>пер.Пушкина</w:t>
            </w:r>
            <w:proofErr w:type="spellEnd"/>
            <w:r w:rsidRPr="001E6210">
              <w:rPr>
                <w:sz w:val="24"/>
                <w:szCs w:val="24"/>
                <w:lang w:eastAsia="ar-SA"/>
              </w:rPr>
              <w:t xml:space="preserve"> 6)</w:t>
            </w:r>
          </w:p>
        </w:tc>
      </w:tr>
    </w:tbl>
    <w:p w:rsidR="001E6210" w:rsidRPr="001E6210" w:rsidRDefault="001E6210" w:rsidP="001E6210">
      <w:pPr>
        <w:spacing w:before="238"/>
        <w:ind w:left="20"/>
        <w:jc w:val="center"/>
        <w:rPr>
          <w:sz w:val="24"/>
          <w:szCs w:val="24"/>
          <w:lang w:eastAsia="ar-SA"/>
        </w:rPr>
      </w:pPr>
    </w:p>
    <w:p w:rsidR="006340B2" w:rsidRDefault="006340B2" w:rsidP="001F321F">
      <w:pPr>
        <w:rPr>
          <w:sz w:val="16"/>
          <w:szCs w:val="16"/>
        </w:rPr>
      </w:pPr>
    </w:p>
    <w:p w:rsidR="006340B2" w:rsidRDefault="006340B2" w:rsidP="001F321F">
      <w:pPr>
        <w:rPr>
          <w:sz w:val="16"/>
          <w:szCs w:val="16"/>
        </w:rPr>
      </w:pPr>
    </w:p>
    <w:p w:rsidR="006340B2" w:rsidRDefault="006340B2" w:rsidP="001F321F">
      <w:pPr>
        <w:rPr>
          <w:sz w:val="16"/>
          <w:szCs w:val="16"/>
        </w:rPr>
      </w:pPr>
    </w:p>
    <w:p w:rsidR="00302E0D" w:rsidRDefault="00302E0D" w:rsidP="001F321F">
      <w:pPr>
        <w:rPr>
          <w:sz w:val="16"/>
          <w:szCs w:val="16"/>
        </w:rPr>
      </w:pPr>
    </w:p>
    <w:p w:rsidR="0041694F" w:rsidRDefault="0041694F" w:rsidP="0041694F">
      <w:pPr>
        <w:rPr>
          <w:sz w:val="16"/>
          <w:szCs w:val="16"/>
        </w:rPr>
      </w:pPr>
      <w:bookmarkStart w:id="68" w:name="_GoBack"/>
      <w:bookmarkEnd w:id="68"/>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41694F" w:rsidRPr="00F16202" w:rsidTr="00CE1DCE">
        <w:tc>
          <w:tcPr>
            <w:tcW w:w="2518" w:type="dxa"/>
            <w:shd w:val="clear" w:color="auto" w:fill="auto"/>
          </w:tcPr>
          <w:p w:rsidR="0041694F" w:rsidRPr="002D1152" w:rsidRDefault="0041694F" w:rsidP="00CE1DCE">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41694F" w:rsidRPr="002D1152" w:rsidRDefault="0041694F" w:rsidP="00CE1DCE">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41694F" w:rsidRPr="002D1152" w:rsidRDefault="0041694F" w:rsidP="00CE1DCE">
            <w:pPr>
              <w:rPr>
                <w:b/>
                <w:sz w:val="16"/>
                <w:szCs w:val="16"/>
              </w:rPr>
            </w:pPr>
            <w:r w:rsidRPr="002D1152">
              <w:rPr>
                <w:b/>
                <w:sz w:val="16"/>
                <w:szCs w:val="16"/>
              </w:rPr>
              <w:t>Редакционный совет:</w:t>
            </w:r>
          </w:p>
          <w:p w:rsidR="0041694F" w:rsidRPr="002D1152" w:rsidRDefault="0041694F" w:rsidP="00CE1DCE">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41694F" w:rsidRPr="002D1152" w:rsidRDefault="0041694F" w:rsidP="00CE1DCE">
            <w:pPr>
              <w:rPr>
                <w:sz w:val="16"/>
                <w:szCs w:val="16"/>
              </w:rPr>
            </w:pPr>
            <w:r w:rsidRPr="002D1152">
              <w:rPr>
                <w:sz w:val="16"/>
                <w:szCs w:val="16"/>
              </w:rPr>
              <w:t>Члены совета:</w:t>
            </w:r>
          </w:p>
          <w:p w:rsidR="0041694F" w:rsidRPr="0023675C" w:rsidRDefault="0041694F" w:rsidP="00CE1DCE">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41694F" w:rsidRPr="002D1152" w:rsidRDefault="0041694F" w:rsidP="00CE1DCE">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41694F" w:rsidRPr="002D1152" w:rsidRDefault="0041694F" w:rsidP="00CE1DCE">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41694F" w:rsidRPr="002D1152" w:rsidRDefault="0041694F" w:rsidP="00CE1DCE">
            <w:pPr>
              <w:rPr>
                <w:sz w:val="16"/>
                <w:szCs w:val="16"/>
              </w:rPr>
            </w:pPr>
            <w:r w:rsidRPr="002D1152">
              <w:rPr>
                <w:b/>
                <w:sz w:val="16"/>
                <w:szCs w:val="16"/>
              </w:rPr>
              <w:t>Тираж</w:t>
            </w:r>
            <w:r w:rsidRPr="002D1152">
              <w:rPr>
                <w:sz w:val="16"/>
                <w:szCs w:val="16"/>
              </w:rPr>
              <w:t xml:space="preserve"> – 4 экз.</w:t>
            </w:r>
          </w:p>
          <w:p w:rsidR="0041694F" w:rsidRPr="00F16202" w:rsidRDefault="0041694F" w:rsidP="00CE1DCE">
            <w:pPr>
              <w:rPr>
                <w:b/>
                <w:sz w:val="16"/>
                <w:szCs w:val="16"/>
              </w:rPr>
            </w:pPr>
            <w:r w:rsidRPr="002D1152">
              <w:rPr>
                <w:b/>
                <w:sz w:val="16"/>
                <w:szCs w:val="16"/>
              </w:rPr>
              <w:t>Распространяется бесплатно</w:t>
            </w:r>
          </w:p>
        </w:tc>
      </w:tr>
    </w:tbl>
    <w:p w:rsidR="0041694F" w:rsidRDefault="0041694F" w:rsidP="0041694F">
      <w:pPr>
        <w:suppressAutoHyphens w:val="0"/>
        <w:rPr>
          <w:b/>
          <w:sz w:val="24"/>
          <w:szCs w:val="24"/>
          <w:lang w:eastAsia="ru-RU"/>
        </w:rPr>
      </w:pPr>
    </w:p>
    <w:p w:rsidR="006C5685" w:rsidRDefault="006C5685" w:rsidP="001F321F">
      <w:pPr>
        <w:rPr>
          <w:sz w:val="16"/>
          <w:szCs w:val="16"/>
        </w:rPr>
      </w:pPr>
    </w:p>
    <w:p w:rsidR="00302E0D" w:rsidRDefault="00302E0D" w:rsidP="001F321F">
      <w:pPr>
        <w:rPr>
          <w:sz w:val="16"/>
          <w:szCs w:val="16"/>
        </w:rPr>
      </w:pPr>
    </w:p>
    <w:p w:rsidR="00302E0D" w:rsidRDefault="00302E0D" w:rsidP="001F321F">
      <w:pPr>
        <w:rPr>
          <w:sz w:val="16"/>
          <w:szCs w:val="16"/>
        </w:rPr>
      </w:pPr>
    </w:p>
    <w:p w:rsidR="006C5685" w:rsidRPr="001C4705" w:rsidRDefault="006C5685" w:rsidP="001F321F">
      <w:pPr>
        <w:rPr>
          <w:sz w:val="16"/>
          <w:szCs w:val="16"/>
        </w:rPr>
      </w:pPr>
    </w:p>
    <w:sectPr w:rsidR="006C5685" w:rsidRPr="001C4705" w:rsidSect="00996426">
      <w:footerReference w:type="default" r:id="rId12"/>
      <w:type w:val="continuous"/>
      <w:pgSz w:w="11906" w:h="16838" w:code="9"/>
      <w:pgMar w:top="567" w:right="567" w:bottom="567" w:left="993"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2D5" w:rsidRDefault="009762D5">
      <w:r>
        <w:separator/>
      </w:r>
    </w:p>
  </w:endnote>
  <w:endnote w:type="continuationSeparator" w:id="0">
    <w:p w:rsidR="009762D5" w:rsidRDefault="0097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EC" w:rsidRDefault="00E601EC"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2D5" w:rsidRDefault="009762D5">
      <w:r>
        <w:separator/>
      </w:r>
    </w:p>
  </w:footnote>
  <w:footnote w:type="continuationSeparator" w:id="0">
    <w:p w:rsidR="009762D5" w:rsidRDefault="00976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5357099"/>
    <w:multiLevelType w:val="hybridMultilevel"/>
    <w:tmpl w:val="D508422E"/>
    <w:lvl w:ilvl="0" w:tplc="63901DF6">
      <w:start w:val="1"/>
      <w:numFmt w:val="upperRoman"/>
      <w:lvlText w:val="%1."/>
      <w:lvlJc w:val="left"/>
      <w:pPr>
        <w:ind w:left="242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nsid w:val="494E0497"/>
    <w:multiLevelType w:val="hybridMultilevel"/>
    <w:tmpl w:val="DCA40174"/>
    <w:lvl w:ilvl="0" w:tplc="6D8AD376">
      <w:start w:val="1"/>
      <w:numFmt w:val="decimal"/>
      <w:lvlText w:val="%1."/>
      <w:lvlJc w:val="left"/>
      <w:pPr>
        <w:ind w:left="975" w:hanging="45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503C46B6"/>
    <w:multiLevelType w:val="hybridMultilevel"/>
    <w:tmpl w:val="1F2C42AA"/>
    <w:lvl w:ilvl="0" w:tplc="407C3052">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3CB60DA"/>
    <w:multiLevelType w:val="hybridMultilevel"/>
    <w:tmpl w:val="E6C825E0"/>
    <w:lvl w:ilvl="0" w:tplc="FEF471B6">
      <w:start w:val="1"/>
      <w:numFmt w:val="decimal"/>
      <w:lvlText w:val="%1."/>
      <w:lvlJc w:val="left"/>
      <w:pPr>
        <w:ind w:left="1708" w:hanging="100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9A271BC"/>
    <w:multiLevelType w:val="hybridMultilevel"/>
    <w:tmpl w:val="C038AD0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18"/>
  </w:num>
  <w:num w:numId="2">
    <w:abstractNumId w:val="11"/>
  </w:num>
  <w:num w:numId="3">
    <w:abstractNumId w:val="26"/>
  </w:num>
  <w:num w:numId="4">
    <w:abstractNumId w:val="21"/>
  </w:num>
  <w:num w:numId="5">
    <w:abstractNumId w:val="29"/>
  </w:num>
  <w:num w:numId="6">
    <w:abstractNumId w:val="4"/>
  </w:num>
  <w:num w:numId="7">
    <w:abstractNumId w:val="15"/>
  </w:num>
  <w:num w:numId="8">
    <w:abstractNumId w:val="9"/>
  </w:num>
  <w:num w:numId="9">
    <w:abstractNumId w:val="25"/>
  </w:num>
  <w:num w:numId="10">
    <w:abstractNumId w:val="8"/>
  </w:num>
  <w:num w:numId="11">
    <w:abstractNumId w:val="14"/>
  </w:num>
  <w:num w:numId="12">
    <w:abstractNumId w:val="23"/>
  </w:num>
  <w:num w:numId="13">
    <w:abstractNumId w:val="12"/>
  </w:num>
  <w:num w:numId="14">
    <w:abstractNumId w:val="17"/>
  </w:num>
  <w:num w:numId="15">
    <w:abstractNumId w:val="16"/>
  </w:num>
  <w:num w:numId="16">
    <w:abstractNumId w:val="6"/>
  </w:num>
  <w:num w:numId="17">
    <w:abstractNumId w:val="5"/>
  </w:num>
  <w:num w:numId="18">
    <w:abstractNumId w:val="7"/>
  </w:num>
  <w:num w:numId="19">
    <w:abstractNumId w:val="28"/>
  </w:num>
  <w:num w:numId="20">
    <w:abstractNumId w:val="3"/>
  </w:num>
  <w:num w:numId="21">
    <w:abstractNumId w:val="0"/>
  </w:num>
  <w:num w:numId="22">
    <w:abstractNumId w:val="1"/>
  </w:num>
  <w:num w:numId="23">
    <w:abstractNumId w:val="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2"/>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20"/>
  </w:num>
  <w:num w:numId="32">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3978"/>
    <w:rsid w:val="000672E5"/>
    <w:rsid w:val="000703C1"/>
    <w:rsid w:val="00071BCD"/>
    <w:rsid w:val="00071F05"/>
    <w:rsid w:val="00073D11"/>
    <w:rsid w:val="000742AF"/>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42F2"/>
    <w:rsid w:val="001476CE"/>
    <w:rsid w:val="00151840"/>
    <w:rsid w:val="00153C29"/>
    <w:rsid w:val="00153ED3"/>
    <w:rsid w:val="001548BF"/>
    <w:rsid w:val="00154E84"/>
    <w:rsid w:val="00157C28"/>
    <w:rsid w:val="0016088E"/>
    <w:rsid w:val="0016547C"/>
    <w:rsid w:val="00166C82"/>
    <w:rsid w:val="0017010D"/>
    <w:rsid w:val="001753FA"/>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4487"/>
    <w:rsid w:val="001E6210"/>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B3C98"/>
    <w:rsid w:val="002C4E97"/>
    <w:rsid w:val="002C55E5"/>
    <w:rsid w:val="002C5E40"/>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2E0D"/>
    <w:rsid w:val="00303749"/>
    <w:rsid w:val="0030385E"/>
    <w:rsid w:val="00306B67"/>
    <w:rsid w:val="00310C2C"/>
    <w:rsid w:val="00311D63"/>
    <w:rsid w:val="00312195"/>
    <w:rsid w:val="00314FE4"/>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0FE6"/>
    <w:rsid w:val="003548A6"/>
    <w:rsid w:val="003561D6"/>
    <w:rsid w:val="003565F5"/>
    <w:rsid w:val="00356D45"/>
    <w:rsid w:val="00357B99"/>
    <w:rsid w:val="0036041F"/>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1694F"/>
    <w:rsid w:val="00420CD8"/>
    <w:rsid w:val="00422BFF"/>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3A3B"/>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40B2"/>
    <w:rsid w:val="00634A79"/>
    <w:rsid w:val="006354DC"/>
    <w:rsid w:val="006354F9"/>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1892"/>
    <w:rsid w:val="006A3DF6"/>
    <w:rsid w:val="006A4218"/>
    <w:rsid w:val="006A6247"/>
    <w:rsid w:val="006B0F14"/>
    <w:rsid w:val="006B1DC0"/>
    <w:rsid w:val="006C103F"/>
    <w:rsid w:val="006C568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3613"/>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63EC"/>
    <w:rsid w:val="0096253C"/>
    <w:rsid w:val="009633ED"/>
    <w:rsid w:val="0096418C"/>
    <w:rsid w:val="00965112"/>
    <w:rsid w:val="009668C4"/>
    <w:rsid w:val="00971C7F"/>
    <w:rsid w:val="009762D5"/>
    <w:rsid w:val="00980A90"/>
    <w:rsid w:val="00982DFA"/>
    <w:rsid w:val="00983224"/>
    <w:rsid w:val="00983CD1"/>
    <w:rsid w:val="009845FB"/>
    <w:rsid w:val="0099066B"/>
    <w:rsid w:val="00990BC0"/>
    <w:rsid w:val="00992642"/>
    <w:rsid w:val="00993B7F"/>
    <w:rsid w:val="00994FD7"/>
    <w:rsid w:val="00995C21"/>
    <w:rsid w:val="00996426"/>
    <w:rsid w:val="0099652C"/>
    <w:rsid w:val="00997730"/>
    <w:rsid w:val="009A0B97"/>
    <w:rsid w:val="009A348B"/>
    <w:rsid w:val="009A4103"/>
    <w:rsid w:val="009A474A"/>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51A4"/>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D35"/>
    <w:rsid w:val="00BA39BF"/>
    <w:rsid w:val="00BA76C9"/>
    <w:rsid w:val="00BB1CA4"/>
    <w:rsid w:val="00BB1CF9"/>
    <w:rsid w:val="00BB682E"/>
    <w:rsid w:val="00BC0825"/>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56726"/>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7F4D"/>
    <w:rsid w:val="00C91E51"/>
    <w:rsid w:val="00C93EB6"/>
    <w:rsid w:val="00CA38AA"/>
    <w:rsid w:val="00CA58B8"/>
    <w:rsid w:val="00CA7B20"/>
    <w:rsid w:val="00CA7C59"/>
    <w:rsid w:val="00CA7D9D"/>
    <w:rsid w:val="00CB612A"/>
    <w:rsid w:val="00CB7623"/>
    <w:rsid w:val="00CC0F3B"/>
    <w:rsid w:val="00CC142A"/>
    <w:rsid w:val="00CC19C4"/>
    <w:rsid w:val="00CC1E0A"/>
    <w:rsid w:val="00CC73FA"/>
    <w:rsid w:val="00CD0E50"/>
    <w:rsid w:val="00CD1BDB"/>
    <w:rsid w:val="00CD2A3E"/>
    <w:rsid w:val="00CD2B88"/>
    <w:rsid w:val="00CD34F5"/>
    <w:rsid w:val="00CD3C82"/>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817"/>
    <w:rsid w:val="00E17CCF"/>
    <w:rsid w:val="00E17F88"/>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1CA"/>
    <w:rsid w:val="00E75638"/>
    <w:rsid w:val="00E81B94"/>
    <w:rsid w:val="00E822EC"/>
    <w:rsid w:val="00E82436"/>
    <w:rsid w:val="00E86AA5"/>
    <w:rsid w:val="00E91373"/>
    <w:rsid w:val="00E97CAF"/>
    <w:rsid w:val="00E97CBF"/>
    <w:rsid w:val="00EA2030"/>
    <w:rsid w:val="00EA5A27"/>
    <w:rsid w:val="00EB0675"/>
    <w:rsid w:val="00EB4713"/>
    <w:rsid w:val="00EB515F"/>
    <w:rsid w:val="00EC3EAC"/>
    <w:rsid w:val="00EC7C56"/>
    <w:rsid w:val="00ED1837"/>
    <w:rsid w:val="00ED2E86"/>
    <w:rsid w:val="00ED2FAE"/>
    <w:rsid w:val="00ED4919"/>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4CD3"/>
    <w:rsid w:val="00FB4D15"/>
    <w:rsid w:val="00FB51F0"/>
    <w:rsid w:val="00FC0EBC"/>
    <w:rsid w:val="00FC4580"/>
    <w:rsid w:val="00FD1470"/>
    <w:rsid w:val="00FD1695"/>
    <w:rsid w:val="00FD1FD2"/>
    <w:rsid w:val="00FD39E1"/>
    <w:rsid w:val="00FE0B02"/>
    <w:rsid w:val="00FE13D6"/>
    <w:rsid w:val="00FE223C"/>
    <w:rsid w:val="00FE40A5"/>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35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3505180">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43161375">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2258843">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4684152">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73605176">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993409261">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080719092">
      <w:bodyDiv w:val="1"/>
      <w:marLeft w:val="0"/>
      <w:marRight w:val="0"/>
      <w:marTop w:val="0"/>
      <w:marBottom w:val="0"/>
      <w:divBdr>
        <w:top w:val="none" w:sz="0" w:space="0" w:color="auto"/>
        <w:left w:val="none" w:sz="0" w:space="0" w:color="auto"/>
        <w:bottom w:val="none" w:sz="0" w:space="0" w:color="auto"/>
        <w:right w:val="none" w:sz="0" w:space="0" w:color="auto"/>
      </w:divBdr>
    </w:div>
    <w:div w:id="1095321206">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3300065">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898079811">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35034555">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5461013@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EF52D-5A98-49C2-BFAE-1A0A1833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1592</Words>
  <Characters>9078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82</cp:revision>
  <cp:lastPrinted>2022-11-07T09:00:00Z</cp:lastPrinted>
  <dcterms:created xsi:type="dcterms:W3CDTF">2022-09-15T01:00:00Z</dcterms:created>
  <dcterms:modified xsi:type="dcterms:W3CDTF">2024-02-05T08:11:00Z</dcterms:modified>
</cp:coreProperties>
</file>