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942" w:rsidRPr="00793584" w:rsidRDefault="00771942" w:rsidP="00771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</w:t>
      </w:r>
    </w:p>
    <w:p w:rsidR="00771942" w:rsidRPr="00793584" w:rsidRDefault="00771942" w:rsidP="00771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СЕЛЬСОВЕТА</w:t>
      </w:r>
    </w:p>
    <w:p w:rsidR="00771942" w:rsidRPr="00793584" w:rsidRDefault="00771942" w:rsidP="00771942">
      <w:pPr>
        <w:tabs>
          <w:tab w:val="center" w:pos="4884"/>
          <w:tab w:val="left" w:pos="69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</w:t>
      </w:r>
    </w:p>
    <w:p w:rsidR="00771942" w:rsidRPr="00793584" w:rsidRDefault="00771942" w:rsidP="00771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771942" w:rsidRDefault="00771942" w:rsidP="00771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584" w:rsidRPr="00793584" w:rsidRDefault="00793584" w:rsidP="00771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942" w:rsidRPr="00793584" w:rsidRDefault="00771942" w:rsidP="00771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771942" w:rsidRPr="00793584" w:rsidRDefault="00F0324C" w:rsidP="00771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Тридцать </w:t>
      </w:r>
      <w:r w:rsidR="000C0D0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</w:t>
      </w:r>
      <w:r w:rsidR="00771942" w:rsidRPr="00793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шестого созыва</w:t>
      </w:r>
    </w:p>
    <w:p w:rsidR="00771942" w:rsidRDefault="00771942" w:rsidP="007719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93584" w:rsidRPr="00793584" w:rsidRDefault="00793584" w:rsidP="007719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71942" w:rsidRPr="00793584" w:rsidRDefault="007F47D7" w:rsidP="0077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0324C">
        <w:rPr>
          <w:rFonts w:ascii="Times New Roman" w:eastAsia="Times New Roman" w:hAnsi="Times New Roman" w:cs="Times New Roman"/>
          <w:sz w:val="28"/>
          <w:szCs w:val="28"/>
          <w:lang w:eastAsia="ru-RU"/>
        </w:rPr>
        <w:t>.05.2024</w:t>
      </w:r>
      <w:r w:rsidR="00771942" w:rsidRPr="00793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с.  Березиково                  </w:t>
      </w:r>
      <w:r w:rsidR="00F0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156</w:t>
      </w:r>
    </w:p>
    <w:p w:rsidR="00EC4F97" w:rsidRPr="00793584" w:rsidRDefault="00EC4F97" w:rsidP="00EC4F97">
      <w:pPr>
        <w:tabs>
          <w:tab w:val="left" w:pos="3060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C4F97" w:rsidRPr="00793584" w:rsidRDefault="00EC4F97" w:rsidP="00EC4F97">
      <w:pPr>
        <w:tabs>
          <w:tab w:val="left" w:pos="3060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C4F97" w:rsidRPr="00793584" w:rsidRDefault="00EC4F97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исполнении бюдже</w:t>
      </w:r>
      <w:r w:rsidR="00F032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та Кировского сельсовета</w:t>
      </w:r>
      <w:r w:rsidR="00DE5E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Тогучинского района Новосибирской области</w:t>
      </w:r>
      <w:r w:rsidR="00F032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2023</w:t>
      </w:r>
      <w:r w:rsidRPr="00793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</w:t>
      </w:r>
    </w:p>
    <w:p w:rsidR="00EC4F97" w:rsidRDefault="00EC4F97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793584" w:rsidRPr="00793584" w:rsidRDefault="00793584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C4F97" w:rsidRPr="00793584" w:rsidRDefault="00EC4F97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</w:t>
      </w:r>
      <w:proofErr w:type="gramStart"/>
      <w:r w:rsidRPr="00793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Бюджетным кодексом РФ, Положением о бюджетном процессе в  администрации Кировского сельсовета Тогучинского района Новосибирской области, Уставом  Кировского сельсовета,  заключения ревизионной комиссии Тогучинского района Новосибирской области по результатам  внешней проверки  отчета об  исполнении бюджета  Кировского сельсовета  Тогучинского район</w:t>
      </w:r>
      <w:r w:rsidR="00F032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 Новосибирской области  за 2023 год  № 10  от 27.04.2024</w:t>
      </w:r>
      <w:r w:rsidRPr="00793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 депутатов Кировского сельсовета </w:t>
      </w:r>
      <w:r w:rsidRPr="00793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Тогучинского района Новосибирской области</w:t>
      </w:r>
      <w:proofErr w:type="gramEnd"/>
    </w:p>
    <w:p w:rsidR="00EC4F97" w:rsidRPr="00793584" w:rsidRDefault="00EC4F97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РЕШИЛ:</w:t>
      </w:r>
    </w:p>
    <w:p w:rsidR="00EC4F97" w:rsidRPr="00793584" w:rsidRDefault="00EC4F97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1.Утвердить отчет об исполнени</w:t>
      </w:r>
      <w:r w:rsidR="009323FC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и бюджета Кир</w:t>
      </w:r>
      <w:r w:rsidR="00F0324C">
        <w:rPr>
          <w:rFonts w:ascii="Times New Roman" w:eastAsia="Times New Roman" w:hAnsi="Times New Roman" w:cs="Times New Roman"/>
          <w:sz w:val="28"/>
          <w:szCs w:val="28"/>
          <w:lang w:eastAsia="ar-SA"/>
        </w:rPr>
        <w:t>овского сельского совета за 2023</w:t>
      </w: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EC4F97" w:rsidRPr="00BC70D9" w:rsidRDefault="00BC70D9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доходам в сумме 24 940 580,13</w:t>
      </w:r>
      <w:r w:rsidR="00EC4F97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:rsidR="00EC4F97" w:rsidRPr="00BC70D9" w:rsidRDefault="00BC70D9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расходам в сумме 25 610 149,16</w:t>
      </w:r>
      <w:r w:rsidR="00EC4F97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</w:p>
    <w:p w:rsidR="00EC4F97" w:rsidRPr="00BC70D9" w:rsidRDefault="009323FC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превышением </w:t>
      </w:r>
      <w:r w:rsidR="00BC70D9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расходов</w:t>
      </w:r>
      <w:r w:rsidR="00EC4F97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C70D9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>над доходами</w:t>
      </w:r>
      <w:r w:rsidR="00EC4F97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 сумме </w:t>
      </w:r>
      <w:r w:rsidR="00086E17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BC70D9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>669</w:t>
      </w:r>
      <w:r w:rsidR="00086E17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C70D9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>569</w:t>
      </w:r>
      <w:r w:rsidR="00EC4F97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BC70D9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>03</w:t>
      </w:r>
      <w:r w:rsidR="00EC4F97" w:rsidRPr="00BC70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:rsidR="00793584" w:rsidRPr="00F0324C" w:rsidRDefault="00793584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F0324C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   </w:t>
      </w:r>
    </w:p>
    <w:p w:rsidR="00EC4F97" w:rsidRPr="00793584" w:rsidRDefault="00793584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2.Утвердить доход</w:t>
      </w:r>
      <w:r w:rsidR="009323FC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ы бюджета Кировского сельсовета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Тогучинского райо</w:t>
      </w:r>
      <w:r w:rsidR="00F0324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Новосибирской области за 2023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="009323FC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 </w:t>
      </w:r>
      <w:r w:rsidR="00EC4F97" w:rsidRPr="00793584">
        <w:rPr>
          <w:rFonts w:ascii="Times New Roman" w:hAnsi="Times New Roman" w:cs="Times New Roman"/>
          <w:sz w:val="28"/>
          <w:szCs w:val="28"/>
        </w:rPr>
        <w:t>по кодам классификации доходов бюджета</w:t>
      </w:r>
      <w:r w:rsidR="00EC4F97" w:rsidRPr="00793584">
        <w:rPr>
          <w:sz w:val="28"/>
          <w:szCs w:val="28"/>
        </w:rPr>
        <w:t xml:space="preserve"> 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 приложению  № 1  к настоящему  решению.</w:t>
      </w:r>
    </w:p>
    <w:p w:rsidR="00793584" w:rsidRDefault="00EC4F97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EC4F97" w:rsidRPr="00793584" w:rsidRDefault="00793584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3.Утвердить расходы</w:t>
      </w:r>
      <w:r w:rsidR="009323FC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бюджета Кировского сельсовета 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Тогучинского района</w:t>
      </w:r>
      <w:r w:rsidR="00F032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Новосибирской области  за 20</w:t>
      </w:r>
      <w:r w:rsidR="009323FC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0324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 по разделам  и подразделам, целевым статьям  и видам  расходов  классификации  расходов  бюджета  согласно приложению  № 2  к настоящему решению.</w:t>
      </w:r>
    </w:p>
    <w:p w:rsidR="00793584" w:rsidRDefault="00793584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4F97" w:rsidRPr="00793584" w:rsidRDefault="00793584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4.Утвердить источники  финансирования дефицита бюджета Кировского сельсовета Тогучинско</w:t>
      </w:r>
      <w:r w:rsidR="009323FC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го райо</w:t>
      </w:r>
      <w:r w:rsidR="00F0324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Новосибирской области за 2023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 по кодам  </w:t>
      </w:r>
      <w:proofErr w:type="gramStart"/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классификации  источников  финансирования  дефицита  бюд</w:t>
      </w:r>
      <w:r w:rsidR="009323FC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жета</w:t>
      </w:r>
      <w:proofErr w:type="gramEnd"/>
      <w:r w:rsidR="009323FC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согласно  приложению  № 3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 решению.</w:t>
      </w:r>
    </w:p>
    <w:p w:rsidR="00EC4F97" w:rsidRPr="00793584" w:rsidRDefault="00793584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5.Опубликовать данное решение  в периодичес</w:t>
      </w:r>
      <w:r w:rsidR="009323FC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 печатном издании  «Кировский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</w:t>
      </w:r>
    </w:p>
    <w:p w:rsidR="00793584" w:rsidRDefault="00793584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4F97" w:rsidRPr="00793584" w:rsidRDefault="00793584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6.Насто</w:t>
      </w:r>
      <w:r w:rsidR="009323FC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>ящее  решение  вступает в  силу</w:t>
      </w:r>
      <w:r w:rsidR="00EC4F97"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 дня его опубликования. </w:t>
      </w:r>
    </w:p>
    <w:p w:rsidR="000D79D9" w:rsidRDefault="000D79D9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Pr="00793584" w:rsidRDefault="00793584" w:rsidP="00EC4F97">
      <w:pPr>
        <w:tabs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4F97" w:rsidRPr="00793584" w:rsidRDefault="00EC4F97" w:rsidP="00EC4F9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5D44" w:rsidRPr="00793584" w:rsidRDefault="00505D44" w:rsidP="00505D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Кировского сельсовета                                                     </w:t>
      </w:r>
      <w:r w:rsidRPr="0079358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Е.Н. Шляхтичева</w:t>
      </w:r>
    </w:p>
    <w:p w:rsidR="00505D44" w:rsidRPr="00793584" w:rsidRDefault="00505D44" w:rsidP="00505D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Тогучинского района </w:t>
      </w:r>
    </w:p>
    <w:p w:rsidR="00505D44" w:rsidRPr="00793584" w:rsidRDefault="00505D44" w:rsidP="00505D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Новосибирской области </w:t>
      </w:r>
    </w:p>
    <w:p w:rsidR="00505D44" w:rsidRDefault="00505D44" w:rsidP="00EC4F9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Pr="00793584" w:rsidRDefault="00793584" w:rsidP="00EC4F9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4F97" w:rsidRPr="00793584" w:rsidRDefault="00EC4F97" w:rsidP="00EC4F9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Совета депутатов </w:t>
      </w:r>
      <w:r w:rsidRPr="0079358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Л.П. Бойченко </w:t>
      </w:r>
    </w:p>
    <w:p w:rsidR="00EC4F97" w:rsidRPr="00793584" w:rsidRDefault="00EC4F97" w:rsidP="00EC4F9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Кировского </w:t>
      </w: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  </w:t>
      </w:r>
    </w:p>
    <w:p w:rsidR="00EC4F97" w:rsidRPr="00793584" w:rsidRDefault="00EC4F97" w:rsidP="00EC4F9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Тогучинского района </w:t>
      </w:r>
    </w:p>
    <w:p w:rsidR="00EC4F97" w:rsidRPr="00793584" w:rsidRDefault="00EC4F97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3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Новосибирской области                        </w:t>
      </w:r>
    </w:p>
    <w:p w:rsidR="00EC4F97" w:rsidRPr="00793584" w:rsidRDefault="00EC4F97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5D44" w:rsidRDefault="00505D4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584" w:rsidRDefault="0079358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5D44" w:rsidRDefault="00505D44" w:rsidP="00EC4F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sectPr w:rsidR="00505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F1"/>
    <w:rsid w:val="00073534"/>
    <w:rsid w:val="00086E17"/>
    <w:rsid w:val="00093A9C"/>
    <w:rsid w:val="000C0D08"/>
    <w:rsid w:val="000D79D9"/>
    <w:rsid w:val="00130D98"/>
    <w:rsid w:val="001557D9"/>
    <w:rsid w:val="001A2F6F"/>
    <w:rsid w:val="00287941"/>
    <w:rsid w:val="002F179F"/>
    <w:rsid w:val="003950FE"/>
    <w:rsid w:val="0043133E"/>
    <w:rsid w:val="00505D44"/>
    <w:rsid w:val="005617C4"/>
    <w:rsid w:val="006563FA"/>
    <w:rsid w:val="00685FE4"/>
    <w:rsid w:val="0072759A"/>
    <w:rsid w:val="007332F1"/>
    <w:rsid w:val="0074261A"/>
    <w:rsid w:val="00771942"/>
    <w:rsid w:val="00793584"/>
    <w:rsid w:val="007A1F82"/>
    <w:rsid w:val="007A49BC"/>
    <w:rsid w:val="007F47D7"/>
    <w:rsid w:val="009323FC"/>
    <w:rsid w:val="009B67EB"/>
    <w:rsid w:val="00BC70D9"/>
    <w:rsid w:val="00C108CB"/>
    <w:rsid w:val="00C30828"/>
    <w:rsid w:val="00D331A3"/>
    <w:rsid w:val="00D54E31"/>
    <w:rsid w:val="00DB51C5"/>
    <w:rsid w:val="00DD7106"/>
    <w:rsid w:val="00DE5EBF"/>
    <w:rsid w:val="00EC4F97"/>
    <w:rsid w:val="00F0324C"/>
    <w:rsid w:val="00F41255"/>
    <w:rsid w:val="00F56712"/>
    <w:rsid w:val="00FA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3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3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2024-05-30T07:38:00Z</cp:lastPrinted>
  <dcterms:created xsi:type="dcterms:W3CDTF">2024-05-27T04:40:00Z</dcterms:created>
  <dcterms:modified xsi:type="dcterms:W3CDTF">2024-05-30T07:40:00Z</dcterms:modified>
</cp:coreProperties>
</file>